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40118" w:rsidRPr="007A0F09" w:rsidRDefault="00340118" w:rsidP="00340118">
      <w:pPr>
        <w:ind w:left="708" w:firstLine="708"/>
        <w:rPr>
          <w:b/>
        </w:rPr>
      </w:pPr>
      <w:r w:rsidRPr="007A0F09">
        <w:rPr>
          <w:b/>
        </w:rPr>
        <w:t>УТВЕРЖДАЮ</w:t>
      </w:r>
    </w:p>
    <w:p w:rsidR="006C0299" w:rsidRDefault="006C0299" w:rsidP="006C0299">
      <w:r w:rsidRPr="006C0299">
        <w:t xml:space="preserve">Заместитель главного инженера </w:t>
      </w:r>
    </w:p>
    <w:p w:rsidR="006C0299" w:rsidRDefault="006C0299" w:rsidP="006C0299">
      <w:pPr>
        <w:rPr>
          <w:highlight w:val="yellow"/>
        </w:rPr>
      </w:pPr>
      <w:r w:rsidRPr="006C0299">
        <w:t>по управлению производственными активами</w:t>
      </w:r>
    </w:p>
    <w:p w:rsidR="00340118" w:rsidRPr="007A0F09" w:rsidRDefault="00340118" w:rsidP="00340118">
      <w:r w:rsidRPr="007A0F09">
        <w:t>ПАО «</w:t>
      </w:r>
      <w:proofErr w:type="spellStart"/>
      <w:r w:rsidRPr="007A0F09">
        <w:t>Россети</w:t>
      </w:r>
      <w:proofErr w:type="spellEnd"/>
      <w:r w:rsidRPr="007A0F09">
        <w:t xml:space="preserve"> Центр» - «Курскэнерго»</w:t>
      </w:r>
    </w:p>
    <w:p w:rsidR="00340118" w:rsidRPr="007A0F09" w:rsidRDefault="00340118" w:rsidP="00340118">
      <w:r w:rsidRPr="007A0F09">
        <w:t xml:space="preserve">___________________________ </w:t>
      </w:r>
      <w:r w:rsidR="006C0299">
        <w:t xml:space="preserve">А.А. Муратов </w:t>
      </w:r>
    </w:p>
    <w:p w:rsidR="006C0299" w:rsidRPr="00655BCA" w:rsidRDefault="00340118" w:rsidP="006C0299">
      <w:r w:rsidRPr="007A0F09">
        <w:t>«_____</w:t>
      </w:r>
      <w:proofErr w:type="gramStart"/>
      <w:r w:rsidRPr="007A0F09">
        <w:t>_»_</w:t>
      </w:r>
      <w:proofErr w:type="gramEnd"/>
      <w:r w:rsidRPr="007A0F09">
        <w:t>__________________202</w:t>
      </w:r>
      <w:r w:rsidR="004D6CBF" w:rsidRPr="007A0F09">
        <w:t>6</w:t>
      </w:r>
      <w:r w:rsidRPr="007A0F09">
        <w:t>г.</w:t>
      </w:r>
    </w:p>
    <w:p w:rsidR="006C0299" w:rsidRPr="006C0299" w:rsidRDefault="006C0299" w:rsidP="006C0299">
      <w:pPr>
        <w:rPr>
          <w:highlight w:val="yellow"/>
        </w:rPr>
      </w:pPr>
    </w:p>
    <w:p w:rsidR="00EC02D5" w:rsidRPr="003361F2" w:rsidRDefault="00141200">
      <w:pPr>
        <w:pStyle w:val="1"/>
        <w:tabs>
          <w:tab w:val="left" w:pos="2835"/>
        </w:tabs>
        <w:jc w:val="center"/>
        <w:rPr>
          <w:b/>
          <w:sz w:val="24"/>
          <w:szCs w:val="24"/>
        </w:rPr>
      </w:pPr>
      <w:r w:rsidRPr="003361F2">
        <w:rPr>
          <w:b/>
          <w:sz w:val="24"/>
          <w:szCs w:val="24"/>
        </w:rPr>
        <w:t>ТЕХНИЧЕСКОЕ ЗАДАНИЕ</w:t>
      </w:r>
    </w:p>
    <w:p w:rsidR="00EC02D5" w:rsidRPr="00F072DC" w:rsidRDefault="00773E00" w:rsidP="00F072DC">
      <w:pPr>
        <w:ind w:firstLine="709"/>
        <w:jc w:val="center"/>
        <w:rPr>
          <w:b/>
          <w:sz w:val="22"/>
          <w:szCs w:val="22"/>
        </w:rPr>
      </w:pPr>
      <w:r w:rsidRPr="00141F7F">
        <w:rPr>
          <w:b/>
          <w:sz w:val="22"/>
          <w:szCs w:val="22"/>
        </w:rPr>
        <w:t>на оказание услуг по независимой технической экспертизе транспортн</w:t>
      </w:r>
      <w:r w:rsidR="00D364AA" w:rsidRPr="00141F7F">
        <w:rPr>
          <w:b/>
          <w:sz w:val="22"/>
          <w:szCs w:val="22"/>
        </w:rPr>
        <w:t>ого</w:t>
      </w:r>
      <w:r w:rsidRPr="00141F7F">
        <w:rPr>
          <w:b/>
          <w:sz w:val="22"/>
          <w:szCs w:val="22"/>
        </w:rPr>
        <w:t xml:space="preserve"> средств</w:t>
      </w:r>
      <w:r w:rsidR="00D364AA" w:rsidRPr="00141F7F">
        <w:rPr>
          <w:b/>
          <w:sz w:val="22"/>
          <w:szCs w:val="22"/>
        </w:rPr>
        <w:t>а</w:t>
      </w:r>
      <w:r w:rsidR="00141200" w:rsidRPr="00141F7F">
        <w:rPr>
          <w:b/>
        </w:rPr>
        <w:t xml:space="preserve">                                              </w:t>
      </w:r>
    </w:p>
    <w:p w:rsidR="00CD5DCF" w:rsidRPr="00141F7F" w:rsidRDefault="00CD5DCF" w:rsidP="00617491">
      <w:pPr>
        <w:ind w:firstLine="709"/>
        <w:rPr>
          <w:sz w:val="22"/>
          <w:szCs w:val="22"/>
        </w:rPr>
      </w:pPr>
    </w:p>
    <w:p w:rsidR="00CD5DCF" w:rsidRPr="00415D60" w:rsidRDefault="00CD5DCF" w:rsidP="00A4284A">
      <w:pPr>
        <w:pStyle w:val="a3"/>
        <w:numPr>
          <w:ilvl w:val="0"/>
          <w:numId w:val="15"/>
        </w:numPr>
        <w:ind w:left="0" w:firstLine="709"/>
        <w:rPr>
          <w:sz w:val="24"/>
          <w:szCs w:val="24"/>
        </w:rPr>
      </w:pPr>
      <w:r w:rsidRPr="00415D60">
        <w:rPr>
          <w:b/>
          <w:bCs/>
          <w:sz w:val="24"/>
          <w:szCs w:val="24"/>
        </w:rPr>
        <w:t>Общая часть</w:t>
      </w:r>
      <w:proofErr w:type="gramStart"/>
      <w:r w:rsidRPr="00415D60">
        <w:rPr>
          <w:b/>
          <w:bCs/>
          <w:sz w:val="24"/>
          <w:szCs w:val="24"/>
        </w:rPr>
        <w:t>:</w:t>
      </w:r>
      <w:r w:rsidR="00A03325">
        <w:rPr>
          <w:b/>
          <w:bCs/>
          <w:sz w:val="24"/>
          <w:szCs w:val="24"/>
        </w:rPr>
        <w:t xml:space="preserve"> </w:t>
      </w:r>
      <w:r w:rsidR="00D364AA" w:rsidRPr="00415D60">
        <w:rPr>
          <w:bCs/>
          <w:sz w:val="24"/>
          <w:szCs w:val="24"/>
        </w:rPr>
        <w:t>Необходимо</w:t>
      </w:r>
      <w:proofErr w:type="gramEnd"/>
      <w:r w:rsidR="00D364AA" w:rsidRPr="00415D60">
        <w:rPr>
          <w:bCs/>
          <w:sz w:val="24"/>
          <w:szCs w:val="24"/>
        </w:rPr>
        <w:t xml:space="preserve"> оказать услуги</w:t>
      </w:r>
      <w:r w:rsidR="00D364AA" w:rsidRPr="00415D60">
        <w:rPr>
          <w:b/>
          <w:bCs/>
          <w:sz w:val="24"/>
          <w:szCs w:val="24"/>
        </w:rPr>
        <w:t xml:space="preserve"> </w:t>
      </w:r>
      <w:r w:rsidR="00D364AA" w:rsidRPr="00415D60">
        <w:rPr>
          <w:sz w:val="24"/>
          <w:szCs w:val="24"/>
        </w:rPr>
        <w:t>по независимой технической экспертизе транспортного средства</w:t>
      </w:r>
      <w:r w:rsidR="0050194F" w:rsidRPr="00A92018">
        <w:rPr>
          <w:sz w:val="24"/>
          <w:szCs w:val="24"/>
        </w:rPr>
        <w:t xml:space="preserve"> ВИПО-18-01-С4</w:t>
      </w:r>
      <w:r w:rsidR="00775300">
        <w:rPr>
          <w:sz w:val="24"/>
          <w:szCs w:val="24"/>
        </w:rPr>
        <w:t>2</w:t>
      </w:r>
      <w:r w:rsidR="00A80FCC" w:rsidRPr="00A92018">
        <w:rPr>
          <w:sz w:val="24"/>
          <w:szCs w:val="24"/>
        </w:rPr>
        <w:t xml:space="preserve"> </w:t>
      </w:r>
      <w:r w:rsidR="00231795" w:rsidRPr="00415D60">
        <w:rPr>
          <w:sz w:val="24"/>
          <w:szCs w:val="24"/>
        </w:rPr>
        <w:t>с целью проведения оценки повреждений, нанесенных при ДТП</w:t>
      </w:r>
      <w:r w:rsidR="000E63B8" w:rsidRPr="00415D60">
        <w:rPr>
          <w:sz w:val="24"/>
          <w:szCs w:val="24"/>
        </w:rPr>
        <w:t xml:space="preserve"> для нужд </w:t>
      </w:r>
      <w:r w:rsidRPr="00415D60">
        <w:rPr>
          <w:sz w:val="24"/>
          <w:szCs w:val="24"/>
        </w:rPr>
        <w:t>филиала ПАО «</w:t>
      </w:r>
      <w:proofErr w:type="spellStart"/>
      <w:r w:rsidRPr="00415D60">
        <w:rPr>
          <w:sz w:val="24"/>
          <w:szCs w:val="24"/>
        </w:rPr>
        <w:t>Россети</w:t>
      </w:r>
      <w:proofErr w:type="spellEnd"/>
      <w:r w:rsidRPr="00415D60">
        <w:rPr>
          <w:sz w:val="24"/>
          <w:szCs w:val="24"/>
        </w:rPr>
        <w:t xml:space="preserve"> Центр» - «Курскэнерго»</w:t>
      </w:r>
      <w:r w:rsidR="000E63B8" w:rsidRPr="00415D60">
        <w:rPr>
          <w:sz w:val="24"/>
          <w:szCs w:val="24"/>
        </w:rPr>
        <w:t xml:space="preserve">. </w:t>
      </w:r>
    </w:p>
    <w:p w:rsidR="00CD5DCF" w:rsidRPr="001319F9" w:rsidRDefault="00CD5DCF" w:rsidP="00A4284A">
      <w:pPr>
        <w:pStyle w:val="a3"/>
        <w:numPr>
          <w:ilvl w:val="0"/>
          <w:numId w:val="15"/>
        </w:numPr>
        <w:ind w:left="0" w:firstLine="709"/>
        <w:rPr>
          <w:b/>
          <w:bCs/>
          <w:sz w:val="24"/>
          <w:szCs w:val="24"/>
        </w:rPr>
      </w:pPr>
      <w:r w:rsidRPr="00415D60">
        <w:rPr>
          <w:b/>
          <w:bCs/>
          <w:sz w:val="24"/>
          <w:szCs w:val="24"/>
        </w:rPr>
        <w:t xml:space="preserve">Предмет торгово-закупочной процедуры: </w:t>
      </w:r>
      <w:r w:rsidRPr="00415D60">
        <w:rPr>
          <w:bCs/>
          <w:sz w:val="24"/>
          <w:szCs w:val="24"/>
        </w:rPr>
        <w:t xml:space="preserve">Право заключения договора </w:t>
      </w:r>
      <w:r w:rsidR="00141F7F" w:rsidRPr="00415D60">
        <w:rPr>
          <w:bCs/>
          <w:sz w:val="24"/>
          <w:szCs w:val="24"/>
        </w:rPr>
        <w:t xml:space="preserve">на </w:t>
      </w:r>
      <w:r w:rsidR="000E63B8" w:rsidRPr="00415D60">
        <w:rPr>
          <w:bCs/>
          <w:sz w:val="24"/>
          <w:szCs w:val="24"/>
        </w:rPr>
        <w:t xml:space="preserve">оказание услуг </w:t>
      </w:r>
      <w:r w:rsidR="000E63B8" w:rsidRPr="00415D60">
        <w:rPr>
          <w:sz w:val="24"/>
          <w:szCs w:val="24"/>
        </w:rPr>
        <w:t xml:space="preserve">по независимой технической экспертизе транспортного средства. </w:t>
      </w:r>
    </w:p>
    <w:p w:rsidR="00EC02D5" w:rsidRPr="001319F9" w:rsidRDefault="00CD5DCF" w:rsidP="00A4284A">
      <w:pPr>
        <w:pStyle w:val="a3"/>
        <w:numPr>
          <w:ilvl w:val="0"/>
          <w:numId w:val="15"/>
        </w:numPr>
        <w:ind w:left="0" w:firstLine="709"/>
        <w:rPr>
          <w:b/>
          <w:sz w:val="24"/>
          <w:szCs w:val="24"/>
        </w:rPr>
      </w:pPr>
      <w:r w:rsidRPr="00415D60">
        <w:rPr>
          <w:b/>
          <w:sz w:val="24"/>
          <w:szCs w:val="24"/>
        </w:rPr>
        <w:t>Срок</w:t>
      </w:r>
      <w:r w:rsidR="00DA3FFC" w:rsidRPr="00415D60">
        <w:rPr>
          <w:b/>
          <w:sz w:val="24"/>
          <w:szCs w:val="24"/>
        </w:rPr>
        <w:t xml:space="preserve"> оказания услуг</w:t>
      </w:r>
      <w:r w:rsidRPr="00415D60">
        <w:rPr>
          <w:b/>
          <w:sz w:val="24"/>
          <w:szCs w:val="24"/>
        </w:rPr>
        <w:t xml:space="preserve">: </w:t>
      </w:r>
      <w:r w:rsidRPr="00415D60">
        <w:rPr>
          <w:sz w:val="24"/>
          <w:szCs w:val="24"/>
        </w:rPr>
        <w:t>с момента заключения договора по 31 декабря 202</w:t>
      </w:r>
      <w:r w:rsidR="006345FF" w:rsidRPr="00415D60">
        <w:rPr>
          <w:sz w:val="24"/>
          <w:szCs w:val="24"/>
        </w:rPr>
        <w:t>6</w:t>
      </w:r>
      <w:r w:rsidRPr="00415D60">
        <w:rPr>
          <w:sz w:val="24"/>
          <w:szCs w:val="24"/>
        </w:rPr>
        <w:t xml:space="preserve"> г. </w:t>
      </w:r>
    </w:p>
    <w:p w:rsidR="00EC02D5" w:rsidRPr="00415D60" w:rsidRDefault="00141200" w:rsidP="00A4284A">
      <w:pPr>
        <w:pStyle w:val="a3"/>
        <w:numPr>
          <w:ilvl w:val="0"/>
          <w:numId w:val="15"/>
        </w:numPr>
        <w:ind w:left="0" w:firstLine="709"/>
        <w:rPr>
          <w:b/>
          <w:sz w:val="24"/>
          <w:szCs w:val="24"/>
        </w:rPr>
      </w:pPr>
      <w:r w:rsidRPr="00415D60">
        <w:rPr>
          <w:b/>
          <w:sz w:val="24"/>
          <w:szCs w:val="24"/>
        </w:rPr>
        <w:t xml:space="preserve">Обязательные требования к </w:t>
      </w:r>
      <w:r w:rsidR="00DA3FFC" w:rsidRPr="00415D60">
        <w:rPr>
          <w:b/>
          <w:sz w:val="24"/>
          <w:szCs w:val="24"/>
        </w:rPr>
        <w:t xml:space="preserve">оказанию услуг: </w:t>
      </w:r>
    </w:p>
    <w:p w:rsidR="00D8516D" w:rsidRPr="00415D60" w:rsidRDefault="00D8516D" w:rsidP="00A4284A">
      <w:pPr>
        <w:ind w:firstLine="709"/>
        <w:jc w:val="both"/>
        <w:rPr>
          <w:highlight w:val="yellow"/>
        </w:rPr>
      </w:pPr>
      <w:r w:rsidRPr="00415D60">
        <w:t>В целях установления обстоятельств причинения вреда транспортному средству, установления повреждений транспортного средства и их причин, технологии, методов и стоимости его восстановительного ремонта проводится независимая техническая экспертиза.</w:t>
      </w:r>
    </w:p>
    <w:p w:rsidR="00756610" w:rsidRPr="00415D60" w:rsidRDefault="00DA3FFC" w:rsidP="00A428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415D60">
        <w:rPr>
          <w:rFonts w:eastAsia="Calibri"/>
          <w:bCs/>
        </w:rPr>
        <w:t xml:space="preserve">Независимая техническая экспертиза транспортных средств Заказчика должна </w:t>
      </w:r>
      <w:r w:rsidR="00FA4A63" w:rsidRPr="00415D60">
        <w:rPr>
          <w:rFonts w:eastAsia="Calibri"/>
          <w:bCs/>
        </w:rPr>
        <w:t>осуществляться</w:t>
      </w:r>
      <w:r w:rsidRPr="00415D60">
        <w:rPr>
          <w:rFonts w:eastAsia="Calibri"/>
          <w:bCs/>
        </w:rPr>
        <w:t xml:space="preserve"> в соответствии с требованиями:</w:t>
      </w:r>
    </w:p>
    <w:p w:rsidR="00756610" w:rsidRPr="00B921F6" w:rsidRDefault="00756610" w:rsidP="00A428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B926AE">
        <w:rPr>
          <w:rFonts w:eastAsia="Calibri"/>
          <w:bCs/>
        </w:rPr>
        <w:t xml:space="preserve">- </w:t>
      </w:r>
      <w:r w:rsidRPr="00213223">
        <w:rPr>
          <w:rFonts w:eastAsia="Arial"/>
          <w:bCs/>
          <w:shd w:val="clear" w:color="auto" w:fill="FFFFFF"/>
        </w:rPr>
        <w:t xml:space="preserve">Федеральный закон от 25.04.2002 N 40-ФЗ (ред. от 31.07.2025, с изм. от 26.05.2026) "Об </w:t>
      </w:r>
      <w:r w:rsidRPr="00B921F6">
        <w:rPr>
          <w:rFonts w:eastAsia="Arial"/>
          <w:bCs/>
          <w:shd w:val="clear" w:color="auto" w:fill="FFFFFF"/>
        </w:rPr>
        <w:t>обязательном страховании гражданской ответственности владельцев транспортных средств"</w:t>
      </w:r>
      <w:r w:rsidR="000F34E2" w:rsidRPr="00B921F6">
        <w:rPr>
          <w:rFonts w:eastAsia="Arial"/>
          <w:bCs/>
          <w:shd w:val="clear" w:color="auto" w:fill="FFFFFF"/>
        </w:rPr>
        <w:t xml:space="preserve">; </w:t>
      </w:r>
    </w:p>
    <w:p w:rsidR="006013F6" w:rsidRPr="00B921F6" w:rsidRDefault="00DA3FFC" w:rsidP="00A428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B921F6">
        <w:rPr>
          <w:rFonts w:eastAsia="Calibri"/>
          <w:bCs/>
        </w:rPr>
        <w:t xml:space="preserve">- </w:t>
      </w:r>
      <w:r w:rsidR="006013F6" w:rsidRPr="00B921F6">
        <w:rPr>
          <w:color w:val="000000"/>
        </w:rPr>
        <w:t>Положение Банка России от 19.09.2014 N 433-П (ред. от 19.08.2021) "О правилах проведения независимой технической экспертизы транспортного средства" (Зарегистрировано в Минюсте России 01.10.2014 N 34212)</w:t>
      </w:r>
      <w:r w:rsidR="000F34E2" w:rsidRPr="00B921F6">
        <w:rPr>
          <w:color w:val="000000"/>
        </w:rPr>
        <w:t>;</w:t>
      </w:r>
    </w:p>
    <w:p w:rsidR="00AC4C58" w:rsidRPr="00B921F6" w:rsidRDefault="00E575D9" w:rsidP="00A4284A">
      <w:pPr>
        <w:pStyle w:val="1"/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B921F6">
        <w:rPr>
          <w:rFonts w:eastAsia="Arial"/>
          <w:sz w:val="24"/>
          <w:szCs w:val="24"/>
        </w:rPr>
        <w:t xml:space="preserve">- </w:t>
      </w:r>
      <w:r w:rsidR="00AC4C58" w:rsidRPr="00B921F6">
        <w:rPr>
          <w:color w:val="000000"/>
          <w:sz w:val="24"/>
          <w:szCs w:val="24"/>
        </w:rPr>
        <w:t>Положение Банка России от 04.03.2021 N 755-П (ред. от 04.06.2025) "О единой методике определения размера расходов на восстановительный ремонт в отношении поврежденного транспортного средства" (Зарегистрировано в Минюсте России 10.06.2021 N 63845)</w:t>
      </w:r>
      <w:r w:rsidR="000F34E2" w:rsidRPr="00B921F6">
        <w:rPr>
          <w:color w:val="000000"/>
          <w:sz w:val="24"/>
          <w:szCs w:val="24"/>
        </w:rPr>
        <w:t>;</w:t>
      </w:r>
    </w:p>
    <w:p w:rsidR="00756610" w:rsidRPr="00B921F6" w:rsidRDefault="00756610" w:rsidP="00A428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 w:themeColor="text1"/>
        </w:rPr>
      </w:pPr>
      <w:r w:rsidRPr="00B921F6">
        <w:rPr>
          <w:bCs/>
          <w:color w:val="000000"/>
          <w:shd w:val="clear" w:color="auto" w:fill="FFFFFF"/>
        </w:rPr>
        <w:t>-</w:t>
      </w:r>
      <w:hyperlink r:id="rId7" w:history="1">
        <w:r w:rsidRPr="00B921F6">
          <w:rPr>
            <w:rStyle w:val="af1"/>
            <w:rFonts w:eastAsia="Arial"/>
            <w:bCs/>
            <w:color w:val="000000" w:themeColor="text1"/>
            <w:u w:val="none"/>
          </w:rPr>
          <w:t>Приказ Минтранса России от 22.09.2016 N 277 "Об утверждении требований к экспертам-техникам, осуществляющим независимую техническую экспертизу транспортных средств, в том числе требований к их профессиональной аттестации, оснований ее аннулирования"</w:t>
        </w:r>
      </w:hyperlink>
      <w:r w:rsidR="000F34E2" w:rsidRPr="00B921F6">
        <w:rPr>
          <w:bCs/>
          <w:color w:val="000000" w:themeColor="text1"/>
          <w:shd w:val="clear" w:color="auto" w:fill="FFFFFF"/>
        </w:rPr>
        <w:t>.</w:t>
      </w:r>
    </w:p>
    <w:p w:rsidR="00FA4A63" w:rsidRPr="00B921F6" w:rsidRDefault="00DA3FFC" w:rsidP="005765BD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B921F6">
        <w:rPr>
          <w:rFonts w:eastAsia="Calibri"/>
          <w:bCs/>
        </w:rPr>
        <w:t>Независимая техническая экспертиза транспортных средств Заказчика должна производиться экспертом-техником,</w:t>
      </w:r>
      <w:r w:rsidR="00FA4A63" w:rsidRPr="00B921F6">
        <w:rPr>
          <w:rFonts w:eastAsia="Calibri"/>
          <w:bCs/>
        </w:rPr>
        <w:t xml:space="preserve"> которым признается физическое лицо, прошедшее профессиональную аттестацию и</w:t>
      </w:r>
      <w:r w:rsidR="005765BD" w:rsidRPr="00B921F6">
        <w:rPr>
          <w:rFonts w:eastAsia="Calibri"/>
          <w:bCs/>
        </w:rPr>
        <w:t xml:space="preserve"> </w:t>
      </w:r>
      <w:r w:rsidR="00FA4A63" w:rsidRPr="00B921F6">
        <w:t>внесенное в государственный реестр экспертов-техников.</w:t>
      </w:r>
    </w:p>
    <w:p w:rsidR="00FA4A63" w:rsidRPr="00B921F6" w:rsidRDefault="00DA3FFC" w:rsidP="003F25F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B921F6">
        <w:rPr>
          <w:rFonts w:eastAsia="Calibri"/>
          <w:bCs/>
        </w:rPr>
        <w:t xml:space="preserve">По результатам экспертизы Исполнитель обязан составить </w:t>
      </w:r>
      <w:r w:rsidR="003F25FA" w:rsidRPr="00B921F6">
        <w:rPr>
          <w:rFonts w:eastAsia="Calibri"/>
        </w:rPr>
        <w:t>письменное заключение независимой технической экспертизы</w:t>
      </w:r>
      <w:r w:rsidR="003F25FA" w:rsidRPr="00B921F6">
        <w:rPr>
          <w:rFonts w:eastAsia="Calibri"/>
          <w:bCs/>
        </w:rPr>
        <w:t xml:space="preserve"> </w:t>
      </w:r>
      <w:r w:rsidRPr="00B921F6">
        <w:rPr>
          <w:rFonts w:eastAsia="Calibri"/>
          <w:bCs/>
        </w:rPr>
        <w:t>по объекту экспертизы, указанному в Таблице №1.</w:t>
      </w:r>
    </w:p>
    <w:p w:rsidR="00DA3FFC" w:rsidRPr="00B921F6" w:rsidRDefault="00DA3FFC" w:rsidP="00A428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B921F6">
        <w:rPr>
          <w:rFonts w:eastAsia="Calibri"/>
          <w:bCs/>
        </w:rPr>
        <w:t>Услуга и её результаты должны соответствовать требованиям действующего законодательства Российской Федерации, применяемым к таким услугам</w:t>
      </w:r>
      <w:r w:rsidR="00A252A7" w:rsidRPr="00B921F6">
        <w:rPr>
          <w:rFonts w:eastAsia="Calibri"/>
          <w:bCs/>
        </w:rPr>
        <w:t xml:space="preserve">.  </w:t>
      </w:r>
    </w:p>
    <w:p w:rsidR="00620E16" w:rsidRPr="00B921F6" w:rsidRDefault="00DA3FFC" w:rsidP="00A428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  <w:r w:rsidRPr="00B921F6">
        <w:rPr>
          <w:rFonts w:eastAsia="Calibri"/>
          <w:bCs/>
        </w:rPr>
        <w:t>Услуга должна включать выезд представителей Исполнителя (экспертов) на место нахождения транспортн</w:t>
      </w:r>
      <w:r w:rsidR="002120D0" w:rsidRPr="00B921F6">
        <w:rPr>
          <w:rFonts w:eastAsia="Calibri"/>
          <w:bCs/>
        </w:rPr>
        <w:t>ого</w:t>
      </w:r>
      <w:r w:rsidRPr="00B921F6">
        <w:rPr>
          <w:rFonts w:eastAsia="Calibri"/>
          <w:bCs/>
        </w:rPr>
        <w:t xml:space="preserve"> средств</w:t>
      </w:r>
      <w:r w:rsidR="002120D0" w:rsidRPr="00B921F6">
        <w:rPr>
          <w:rFonts w:eastAsia="Calibri"/>
          <w:bCs/>
        </w:rPr>
        <w:t>а</w:t>
      </w:r>
      <w:r w:rsidR="00DB0089" w:rsidRPr="00B921F6">
        <w:rPr>
          <w:rFonts w:eastAsia="Calibri"/>
          <w:bCs/>
        </w:rPr>
        <w:t xml:space="preserve"> (</w:t>
      </w:r>
      <w:r w:rsidR="00300A40" w:rsidRPr="00B921F6">
        <w:rPr>
          <w:rFonts w:eastAsia="Calibri"/>
          <w:bCs/>
        </w:rPr>
        <w:t>Западный участок, Курчатов</w:t>
      </w:r>
      <w:r w:rsidR="00410125" w:rsidRPr="00B921F6">
        <w:rPr>
          <w:rFonts w:eastAsia="Calibri"/>
          <w:bCs/>
        </w:rPr>
        <w:t>с</w:t>
      </w:r>
      <w:r w:rsidR="00300A40" w:rsidRPr="00B921F6">
        <w:rPr>
          <w:rFonts w:eastAsia="Calibri"/>
          <w:bCs/>
        </w:rPr>
        <w:t xml:space="preserve">кий РЭС, </w:t>
      </w:r>
      <w:r w:rsidR="002120D0" w:rsidRPr="00B921F6">
        <w:rPr>
          <w:color w:val="3C3E40"/>
          <w:shd w:val="clear" w:color="auto" w:fill="FFFFFF"/>
        </w:rPr>
        <w:t>307220, Курская обл., Курчатовский р-н, п.</w:t>
      </w:r>
      <w:r w:rsidR="00300A40" w:rsidRPr="00B921F6">
        <w:rPr>
          <w:color w:val="3C3E40"/>
          <w:shd w:val="clear" w:color="auto" w:fill="FFFFFF"/>
        </w:rPr>
        <w:t xml:space="preserve"> </w:t>
      </w:r>
      <w:proofErr w:type="spellStart"/>
      <w:r w:rsidR="002120D0" w:rsidRPr="00B921F6">
        <w:rPr>
          <w:color w:val="3C3E40"/>
          <w:shd w:val="clear" w:color="auto" w:fill="FFFFFF"/>
        </w:rPr>
        <w:t>Иванино</w:t>
      </w:r>
      <w:proofErr w:type="spellEnd"/>
      <w:r w:rsidR="00300A40" w:rsidRPr="00B921F6">
        <w:rPr>
          <w:color w:val="3C3E40"/>
          <w:shd w:val="clear" w:color="auto" w:fill="FFFFFF"/>
        </w:rPr>
        <w:t xml:space="preserve">, </w:t>
      </w:r>
      <w:r w:rsidR="002120D0" w:rsidRPr="00B921F6">
        <w:rPr>
          <w:color w:val="3C3E40"/>
          <w:shd w:val="clear" w:color="auto" w:fill="FFFFFF"/>
        </w:rPr>
        <w:t>ул.</w:t>
      </w:r>
      <w:r w:rsidR="00300A40" w:rsidRPr="00B921F6">
        <w:rPr>
          <w:color w:val="3C3E40"/>
          <w:shd w:val="clear" w:color="auto" w:fill="FFFFFF"/>
        </w:rPr>
        <w:t xml:space="preserve"> </w:t>
      </w:r>
      <w:r w:rsidR="002120D0" w:rsidRPr="00B921F6">
        <w:rPr>
          <w:color w:val="3C3E40"/>
          <w:shd w:val="clear" w:color="auto" w:fill="FFFFFF"/>
        </w:rPr>
        <w:t>Механизаторов, д.1а</w:t>
      </w:r>
      <w:r w:rsidR="00300A40" w:rsidRPr="00B921F6">
        <w:rPr>
          <w:color w:val="3C3E40"/>
          <w:shd w:val="clear" w:color="auto" w:fill="FFFFFF"/>
        </w:rPr>
        <w:t>)</w:t>
      </w:r>
      <w:r w:rsidRPr="00B921F6">
        <w:rPr>
          <w:rFonts w:eastAsia="Calibri"/>
          <w:bCs/>
        </w:rPr>
        <w:t>, составление документов, требуемых действующим законодательством Российской Федерации для определ</w:t>
      </w:r>
      <w:r w:rsidR="00751AF4" w:rsidRPr="00B921F6">
        <w:rPr>
          <w:rFonts w:eastAsia="Calibri"/>
          <w:bCs/>
        </w:rPr>
        <w:t>ения</w:t>
      </w:r>
      <w:r w:rsidRPr="00B921F6">
        <w:rPr>
          <w:rFonts w:eastAsia="Calibri"/>
          <w:bCs/>
        </w:rPr>
        <w:t xml:space="preserve"> целесообразност</w:t>
      </w:r>
      <w:r w:rsidR="00AE65A2" w:rsidRPr="00B921F6">
        <w:rPr>
          <w:rFonts w:eastAsia="Calibri"/>
          <w:bCs/>
        </w:rPr>
        <w:t>и</w:t>
      </w:r>
      <w:r w:rsidRPr="00B921F6">
        <w:rPr>
          <w:rFonts w:eastAsia="Calibri"/>
          <w:bCs/>
        </w:rPr>
        <w:t xml:space="preserve"> ремонта и дальнейшей эксплуатации</w:t>
      </w:r>
      <w:r w:rsidR="00AE65A2" w:rsidRPr="00B921F6">
        <w:rPr>
          <w:rFonts w:eastAsia="Calibri"/>
          <w:bCs/>
        </w:rPr>
        <w:t xml:space="preserve"> транспортного средства</w:t>
      </w:r>
      <w:r w:rsidRPr="00B921F6">
        <w:rPr>
          <w:rFonts w:eastAsia="Calibri"/>
          <w:bCs/>
        </w:rPr>
        <w:t>, а также любые иные расходы Исполнителя, связанн</w:t>
      </w:r>
      <w:r w:rsidR="00AC3B41" w:rsidRPr="00B921F6">
        <w:rPr>
          <w:rFonts w:eastAsia="Calibri"/>
          <w:bCs/>
        </w:rPr>
        <w:t>ые</w:t>
      </w:r>
      <w:r w:rsidRPr="00B921F6">
        <w:rPr>
          <w:rFonts w:eastAsia="Calibri"/>
          <w:bCs/>
        </w:rPr>
        <w:t xml:space="preserve"> с оказанием такой услуги.</w:t>
      </w:r>
    </w:p>
    <w:p w:rsidR="00620E16" w:rsidRPr="00B921F6" w:rsidRDefault="00620E16" w:rsidP="00A4284A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  <w:rPr>
          <w:rFonts w:eastAsia="Calibri"/>
          <w:bCs/>
        </w:rPr>
      </w:pPr>
    </w:p>
    <w:p w:rsidR="003364A5" w:rsidRPr="00B921F6" w:rsidRDefault="003364A5" w:rsidP="00A4284A">
      <w:pPr>
        <w:pStyle w:val="a3"/>
        <w:numPr>
          <w:ilvl w:val="0"/>
          <w:numId w:val="15"/>
        </w:numPr>
        <w:tabs>
          <w:tab w:val="left" w:pos="851"/>
        </w:tabs>
        <w:ind w:left="0" w:firstLine="709"/>
        <w:rPr>
          <w:b/>
          <w:sz w:val="24"/>
          <w:szCs w:val="24"/>
        </w:rPr>
      </w:pPr>
      <w:r w:rsidRPr="00B921F6">
        <w:rPr>
          <w:b/>
          <w:sz w:val="24"/>
          <w:szCs w:val="24"/>
        </w:rPr>
        <w:t xml:space="preserve">Правила контроля и приемки оказанных услуг: </w:t>
      </w:r>
    </w:p>
    <w:p w:rsidR="00FA60EF" w:rsidRPr="00B921F6" w:rsidRDefault="00FA60EF" w:rsidP="00A4284A">
      <w:pPr>
        <w:tabs>
          <w:tab w:val="left" w:pos="851"/>
        </w:tabs>
        <w:ind w:firstLine="709"/>
        <w:jc w:val="both"/>
      </w:pPr>
      <w:r w:rsidRPr="00B921F6">
        <w:t>П</w:t>
      </w:r>
      <w:r w:rsidR="003364A5" w:rsidRPr="00B921F6">
        <w:t xml:space="preserve">риемка оказанных Услуг осуществляется Заказчиком на основании выданного Исполнителем экспертного заключения. </w:t>
      </w:r>
    </w:p>
    <w:p w:rsidR="00EC02D5" w:rsidRPr="00B921F6" w:rsidRDefault="00EC02D5" w:rsidP="00A4284A">
      <w:pPr>
        <w:ind w:firstLine="709"/>
        <w:jc w:val="both"/>
      </w:pPr>
    </w:p>
    <w:p w:rsidR="00FA60EF" w:rsidRPr="00B921F6" w:rsidRDefault="00DB49C4" w:rsidP="00A4284A">
      <w:pPr>
        <w:ind w:firstLine="709"/>
        <w:jc w:val="both"/>
        <w:rPr>
          <w:b/>
        </w:rPr>
      </w:pPr>
      <w:r w:rsidRPr="00B921F6">
        <w:rPr>
          <w:b/>
        </w:rPr>
        <w:t>6</w:t>
      </w:r>
      <w:r w:rsidR="00141200" w:rsidRPr="00B921F6">
        <w:rPr>
          <w:b/>
        </w:rPr>
        <w:t xml:space="preserve">. Гарантии Исполнителя на </w:t>
      </w:r>
      <w:r w:rsidR="00141F7F" w:rsidRPr="00B921F6">
        <w:rPr>
          <w:b/>
        </w:rPr>
        <w:t>оказание услуг</w:t>
      </w:r>
      <w:r w:rsidR="00141200" w:rsidRPr="00B921F6">
        <w:rPr>
          <w:b/>
        </w:rPr>
        <w:t>.</w:t>
      </w:r>
      <w:r w:rsidR="00FA60EF" w:rsidRPr="00B921F6">
        <w:t xml:space="preserve">  </w:t>
      </w:r>
    </w:p>
    <w:p w:rsidR="00FA60EF" w:rsidRPr="00B921F6" w:rsidRDefault="00FA60EF" w:rsidP="00A4284A">
      <w:pPr>
        <w:ind w:firstLine="709"/>
        <w:jc w:val="both"/>
      </w:pPr>
      <w:r w:rsidRPr="00B921F6">
        <w:lastRenderedPageBreak/>
        <w:t xml:space="preserve"> Эксперты-техники несут ответственность за недостоверность результатов проведенной ими независимой технической экспертизы транспортных средств. Убытки, причиненные экспертом-техником вследствие представления недостоверных результатов независимой технической экспертизы, подлежат возмещению экспертом-техником в полном объеме.</w:t>
      </w:r>
    </w:p>
    <w:p w:rsidR="00FA60EF" w:rsidRPr="00B921F6" w:rsidRDefault="00FA60EF" w:rsidP="00415D60">
      <w:pPr>
        <w:ind w:firstLine="709"/>
        <w:rPr>
          <w:bCs/>
        </w:rPr>
      </w:pPr>
    </w:p>
    <w:p w:rsidR="001915AC" w:rsidRPr="00B921F6" w:rsidRDefault="001915AC" w:rsidP="003F25FA">
      <w:pPr>
        <w:pStyle w:val="aff3"/>
        <w:ind w:firstLine="709"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B921F6">
        <w:rPr>
          <w:rFonts w:ascii="Times New Roman" w:hAnsi="Times New Roman"/>
          <w:b/>
          <w:color w:val="000000"/>
          <w:sz w:val="24"/>
          <w:szCs w:val="24"/>
        </w:rPr>
        <w:t xml:space="preserve">            </w:t>
      </w:r>
      <w:r w:rsidR="00DB49C4" w:rsidRPr="00B921F6">
        <w:rPr>
          <w:rFonts w:ascii="Times New Roman" w:hAnsi="Times New Roman"/>
          <w:b/>
          <w:color w:val="000000"/>
          <w:sz w:val="24"/>
          <w:szCs w:val="24"/>
        </w:rPr>
        <w:t>7</w:t>
      </w:r>
      <w:r w:rsidRPr="00B921F6">
        <w:rPr>
          <w:rFonts w:ascii="Times New Roman" w:hAnsi="Times New Roman"/>
          <w:b/>
          <w:color w:val="000000"/>
          <w:sz w:val="24"/>
          <w:szCs w:val="24"/>
        </w:rPr>
        <w:t>. Предоставление национального режима в соответствии с ПП 1875 от</w:t>
      </w:r>
      <w:r w:rsidR="003F25FA" w:rsidRPr="00B921F6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B921F6">
        <w:rPr>
          <w:rFonts w:ascii="Times New Roman" w:hAnsi="Times New Roman"/>
          <w:b/>
          <w:color w:val="000000"/>
          <w:sz w:val="24"/>
          <w:szCs w:val="24"/>
        </w:rPr>
        <w:t>23.12.2024:</w:t>
      </w:r>
    </w:p>
    <w:tbl>
      <w:tblPr>
        <w:tblpPr w:leftFromText="180" w:rightFromText="180" w:vertAnchor="text" w:horzAnchor="margin" w:tblpXSpec="center" w:tblpY="1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262"/>
        <w:gridCol w:w="1875"/>
        <w:gridCol w:w="4981"/>
      </w:tblGrid>
      <w:tr w:rsidR="00CC0B42" w:rsidRPr="00B921F6" w:rsidTr="00732BF5">
        <w:trPr>
          <w:trHeight w:val="195"/>
        </w:trPr>
        <w:tc>
          <w:tcPr>
            <w:tcW w:w="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42" w:rsidRPr="00B921F6" w:rsidRDefault="00CC0B42" w:rsidP="00415D60">
            <w:pPr>
              <w:ind w:firstLine="709"/>
              <w:rPr>
                <w:color w:val="000000"/>
              </w:rPr>
            </w:pPr>
            <w:r w:rsidRPr="00B921F6">
              <w:rPr>
                <w:color w:val="000000"/>
              </w:rPr>
              <w:t xml:space="preserve">№ </w:t>
            </w:r>
            <w:proofErr w:type="spellStart"/>
            <w:r w:rsidRPr="00B921F6">
              <w:rPr>
                <w:color w:val="000000"/>
              </w:rPr>
              <w:t>п.п</w:t>
            </w:r>
            <w:proofErr w:type="spellEnd"/>
            <w:r w:rsidRPr="00B921F6">
              <w:rPr>
                <w:color w:val="000000"/>
              </w:rPr>
              <w:t>.</w:t>
            </w:r>
          </w:p>
        </w:tc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42" w:rsidRPr="00B921F6" w:rsidRDefault="00CC0B42" w:rsidP="00843DDB">
            <w:pPr>
              <w:rPr>
                <w:color w:val="000000"/>
              </w:rPr>
            </w:pPr>
            <w:r w:rsidRPr="00B921F6">
              <w:rPr>
                <w:color w:val="000000"/>
              </w:rPr>
              <w:t>Наименование</w:t>
            </w:r>
          </w:p>
        </w:tc>
        <w:tc>
          <w:tcPr>
            <w:tcW w:w="70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42" w:rsidRPr="00B921F6" w:rsidRDefault="00CC0B42" w:rsidP="00843DDB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B921F6">
              <w:rPr>
                <w:rFonts w:ascii="Times New Roman" w:hAnsi="Times New Roman"/>
                <w:color w:val="000000"/>
                <w:sz w:val="24"/>
                <w:szCs w:val="24"/>
              </w:rPr>
              <w:t>Предоставление национального режима в соответствии с ПП 1875 от 23.12.2024</w:t>
            </w:r>
          </w:p>
        </w:tc>
      </w:tr>
      <w:tr w:rsidR="00CC0B42" w:rsidRPr="00B921F6" w:rsidTr="00831114">
        <w:trPr>
          <w:trHeight w:val="36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42" w:rsidRPr="00B921F6" w:rsidRDefault="00CC0B42" w:rsidP="00415D60">
            <w:pPr>
              <w:ind w:firstLine="709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0B42" w:rsidRPr="00B921F6" w:rsidRDefault="00CC0B42" w:rsidP="00415D60">
            <w:pPr>
              <w:ind w:firstLine="709"/>
              <w:rPr>
                <w:color w:val="00000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42" w:rsidRPr="00B921F6" w:rsidRDefault="00CC0B42" w:rsidP="00415D60">
            <w:pPr>
              <w:ind w:firstLine="709"/>
              <w:rPr>
                <w:color w:val="000000"/>
              </w:rPr>
            </w:pPr>
            <w:r w:rsidRPr="00B921F6">
              <w:rPr>
                <w:color w:val="000000"/>
              </w:rPr>
              <w:t xml:space="preserve">ОКПД 2 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42" w:rsidRPr="00B921F6" w:rsidRDefault="00CC0B42" w:rsidP="00843DDB">
            <w:pPr>
              <w:rPr>
                <w:color w:val="000000"/>
              </w:rPr>
            </w:pPr>
            <w:r w:rsidRPr="00B921F6">
              <w:rPr>
                <w:color w:val="000000"/>
              </w:rPr>
              <w:t>Мера применения национального режима (запрет, ограничение, преимущество)</w:t>
            </w:r>
          </w:p>
        </w:tc>
      </w:tr>
      <w:tr w:rsidR="00CC0B42" w:rsidRPr="00B921F6" w:rsidTr="00732BF5">
        <w:trPr>
          <w:trHeight w:val="391"/>
        </w:trPr>
        <w:tc>
          <w:tcPr>
            <w:tcW w:w="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0B42" w:rsidRPr="00B921F6" w:rsidRDefault="00CC0B42" w:rsidP="00415D60">
            <w:pPr>
              <w:pStyle w:val="aff3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CC0B42" w:rsidRPr="00B921F6" w:rsidRDefault="00CC0B42" w:rsidP="00415D60">
            <w:pPr>
              <w:pStyle w:val="aff3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B921F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42" w:rsidRPr="00B921F6" w:rsidRDefault="00831114" w:rsidP="003F25FA">
            <w:r w:rsidRPr="00B921F6">
              <w:rPr>
                <w:rFonts w:eastAsia="Arial"/>
              </w:rPr>
              <w:t>Услуги по техническим испытаниям и анализу прочие, не включённые в другие группировки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42" w:rsidRPr="00B921F6" w:rsidRDefault="00831114" w:rsidP="003F25FA">
            <w:r w:rsidRPr="00B921F6">
              <w:rPr>
                <w:rFonts w:eastAsia="Arial"/>
              </w:rPr>
              <w:t>71.20.19.190</w:t>
            </w:r>
            <w:r w:rsidRPr="00B921F6">
              <w:t>. </w:t>
            </w:r>
          </w:p>
        </w:tc>
        <w:tc>
          <w:tcPr>
            <w:tcW w:w="5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0B42" w:rsidRPr="00B921F6" w:rsidRDefault="00CC0B42" w:rsidP="003F25FA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B921F6">
              <w:rPr>
                <w:rFonts w:ascii="Times New Roman" w:hAnsi="Times New Roman"/>
                <w:sz w:val="24"/>
                <w:szCs w:val="24"/>
              </w:rPr>
              <w:t>В соответствии</w:t>
            </w:r>
            <w:r w:rsidRPr="00B921F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 ПП 1875 от 23.12.2024</w:t>
            </w:r>
            <w:r w:rsidRPr="00B921F6">
              <w:rPr>
                <w:rFonts w:ascii="Times New Roman" w:hAnsi="Times New Roman"/>
                <w:sz w:val="24"/>
                <w:szCs w:val="24"/>
              </w:rPr>
              <w:t xml:space="preserve"> на указанный вид </w:t>
            </w:r>
            <w:r w:rsidR="00831114" w:rsidRPr="00B921F6">
              <w:rPr>
                <w:rFonts w:ascii="Times New Roman" w:hAnsi="Times New Roman"/>
                <w:sz w:val="24"/>
                <w:szCs w:val="24"/>
              </w:rPr>
              <w:t>услуг</w:t>
            </w:r>
            <w:r w:rsidRPr="00B921F6">
              <w:rPr>
                <w:rFonts w:ascii="Times New Roman" w:hAnsi="Times New Roman"/>
                <w:sz w:val="24"/>
                <w:szCs w:val="24"/>
              </w:rPr>
              <w:t xml:space="preserve"> мера не устанавливается</w:t>
            </w:r>
          </w:p>
        </w:tc>
      </w:tr>
    </w:tbl>
    <w:p w:rsidR="00EC02D5" w:rsidRPr="00B921F6" w:rsidRDefault="00EC02D5" w:rsidP="00415D60">
      <w:pPr>
        <w:ind w:firstLine="709"/>
      </w:pPr>
    </w:p>
    <w:p w:rsidR="00EC02D5" w:rsidRPr="00B921F6" w:rsidRDefault="00DB49C4" w:rsidP="00415D60">
      <w:pPr>
        <w:ind w:firstLine="709"/>
        <w:rPr>
          <w:b/>
        </w:rPr>
      </w:pPr>
      <w:r w:rsidRPr="00B921F6">
        <w:rPr>
          <w:b/>
        </w:rPr>
        <w:t>8</w:t>
      </w:r>
      <w:r w:rsidR="00141200" w:rsidRPr="00B921F6">
        <w:rPr>
          <w:b/>
        </w:rPr>
        <w:t>. Порядок заключения договора.</w:t>
      </w:r>
    </w:p>
    <w:p w:rsidR="003F25FA" w:rsidRPr="00B921F6" w:rsidRDefault="00DB49C4" w:rsidP="003F25FA">
      <w:pPr>
        <w:ind w:firstLine="709"/>
        <w:jc w:val="both"/>
      </w:pPr>
      <w:r w:rsidRPr="00B921F6">
        <w:t>8</w:t>
      </w:r>
      <w:r w:rsidR="00141200" w:rsidRPr="00B921F6">
        <w:t xml:space="preserve">.1. По результатам закупочной процедуры с победителем заключается </w:t>
      </w:r>
      <w:r w:rsidR="00141200" w:rsidRPr="00B921F6">
        <w:br w:type="textWrapping" w:clear="all"/>
        <w:t xml:space="preserve">1 (один) договор </w:t>
      </w:r>
      <w:r w:rsidR="003F25FA" w:rsidRPr="00B921F6">
        <w:rPr>
          <w:sz w:val="22"/>
          <w:szCs w:val="22"/>
        </w:rPr>
        <w:t xml:space="preserve">на оказание услуг по независимой технической экспертизе транспортного средства. </w:t>
      </w:r>
      <w:r w:rsidR="003F25FA" w:rsidRPr="00B921F6">
        <w:t xml:space="preserve">                                              </w:t>
      </w:r>
    </w:p>
    <w:p w:rsidR="003F25FA" w:rsidRPr="00B921F6" w:rsidRDefault="003F25FA" w:rsidP="00AA444D">
      <w:pPr>
        <w:pStyle w:val="aff3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EC02D5" w:rsidRPr="00B921F6" w:rsidRDefault="00141200" w:rsidP="00A4284A">
      <w:pPr>
        <w:ind w:firstLine="709"/>
        <w:jc w:val="both"/>
      </w:pPr>
      <w:r w:rsidRPr="00B921F6">
        <w:rPr>
          <w:b/>
        </w:rPr>
        <w:t>Приложения</w:t>
      </w:r>
      <w:r w:rsidRPr="00B921F6">
        <w:t xml:space="preserve">: </w:t>
      </w:r>
    </w:p>
    <w:p w:rsidR="005E6AC4" w:rsidRPr="00B921F6" w:rsidRDefault="00141200" w:rsidP="00A4284A">
      <w:pPr>
        <w:widowControl w:val="0"/>
        <w:ind w:firstLine="709"/>
        <w:jc w:val="both"/>
        <w:rPr>
          <w:b/>
          <w:lang w:eastAsia="ar-SA"/>
        </w:rPr>
      </w:pPr>
      <w:r w:rsidRPr="00B921F6">
        <w:t xml:space="preserve">1.       </w:t>
      </w:r>
      <w:r w:rsidR="005E6AC4" w:rsidRPr="00B921F6">
        <w:rPr>
          <w:lang w:eastAsia="ar-SA"/>
        </w:rPr>
        <w:t xml:space="preserve">Перечень транспортных средств, </w:t>
      </w:r>
      <w:proofErr w:type="gramStart"/>
      <w:r w:rsidR="005E6AC4" w:rsidRPr="00B921F6">
        <w:rPr>
          <w:lang w:eastAsia="ar-SA"/>
        </w:rPr>
        <w:t>подлежащих  независимой</w:t>
      </w:r>
      <w:proofErr w:type="gramEnd"/>
      <w:r w:rsidR="005E6AC4" w:rsidRPr="00B921F6">
        <w:rPr>
          <w:lang w:eastAsia="ar-SA"/>
        </w:rPr>
        <w:t xml:space="preserve"> технической экспертизе. </w:t>
      </w:r>
    </w:p>
    <w:p w:rsidR="00EC02D5" w:rsidRPr="00B921F6" w:rsidRDefault="00EC02D5" w:rsidP="00A4284A">
      <w:pPr>
        <w:ind w:firstLine="709"/>
        <w:jc w:val="both"/>
      </w:pPr>
    </w:p>
    <w:p w:rsidR="00EC02D5" w:rsidRPr="00B921F6" w:rsidRDefault="00EC02D5" w:rsidP="00415D60">
      <w:pPr>
        <w:ind w:firstLine="709"/>
      </w:pPr>
    </w:p>
    <w:p w:rsidR="005E6AC4" w:rsidRPr="00B921F6" w:rsidRDefault="005E6AC4" w:rsidP="00415D60">
      <w:pPr>
        <w:ind w:firstLine="709"/>
        <w:rPr>
          <w:b/>
        </w:rPr>
      </w:pPr>
    </w:p>
    <w:p w:rsidR="00C216B1" w:rsidRPr="00B921F6" w:rsidRDefault="00C216B1" w:rsidP="00415D60">
      <w:pPr>
        <w:ind w:firstLine="709"/>
        <w:rPr>
          <w:b/>
        </w:rPr>
      </w:pPr>
    </w:p>
    <w:p w:rsidR="002663D4" w:rsidRPr="00B921F6" w:rsidRDefault="002663D4" w:rsidP="00415D60">
      <w:pPr>
        <w:ind w:firstLine="709"/>
      </w:pPr>
      <w:r w:rsidRPr="00B921F6">
        <w:t xml:space="preserve">Начальник </w:t>
      </w:r>
      <w:proofErr w:type="spellStart"/>
      <w:r w:rsidRPr="00B921F6">
        <w:t>СМиТ</w:t>
      </w:r>
      <w:proofErr w:type="spellEnd"/>
    </w:p>
    <w:p w:rsidR="005E6AC4" w:rsidRPr="00B921F6" w:rsidRDefault="002663D4" w:rsidP="00415D60">
      <w:pPr>
        <w:ind w:firstLine="709"/>
      </w:pPr>
      <w:r w:rsidRPr="00B921F6">
        <w:t>филиала ПАО «</w:t>
      </w:r>
      <w:proofErr w:type="spellStart"/>
      <w:r w:rsidRPr="00B921F6">
        <w:t>Россети</w:t>
      </w:r>
      <w:proofErr w:type="spellEnd"/>
      <w:r w:rsidRPr="00B921F6">
        <w:t xml:space="preserve"> Центр» - «</w:t>
      </w:r>
      <w:proofErr w:type="gramStart"/>
      <w:r w:rsidRPr="00B921F6">
        <w:t xml:space="preserve">Курскэнерго»   </w:t>
      </w:r>
      <w:proofErr w:type="gramEnd"/>
      <w:r w:rsidRPr="00B921F6">
        <w:t xml:space="preserve">                            Лукашов В.Н</w:t>
      </w:r>
      <w:r w:rsidR="00300A40" w:rsidRPr="00B921F6">
        <w:t xml:space="preserve">. </w:t>
      </w:r>
    </w:p>
    <w:p w:rsidR="00AA444D" w:rsidRPr="00B921F6" w:rsidRDefault="00AA444D" w:rsidP="00415D60">
      <w:pPr>
        <w:ind w:firstLine="709"/>
      </w:pPr>
    </w:p>
    <w:p w:rsidR="00AA444D" w:rsidRPr="00B921F6" w:rsidRDefault="00AA444D" w:rsidP="00415D60">
      <w:pPr>
        <w:ind w:firstLine="709"/>
      </w:pPr>
    </w:p>
    <w:p w:rsidR="00AA444D" w:rsidRPr="00B921F6" w:rsidRDefault="00AA444D" w:rsidP="00415D60">
      <w:pPr>
        <w:ind w:firstLine="709"/>
      </w:pPr>
    </w:p>
    <w:p w:rsidR="00AA444D" w:rsidRPr="00B921F6" w:rsidRDefault="00AA444D" w:rsidP="00415D60">
      <w:pPr>
        <w:ind w:firstLine="709"/>
      </w:pPr>
    </w:p>
    <w:p w:rsidR="00AA444D" w:rsidRPr="00B921F6" w:rsidRDefault="00AA444D" w:rsidP="00415D60">
      <w:pPr>
        <w:ind w:firstLine="709"/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Default="00AA444D" w:rsidP="00415D60">
      <w:pPr>
        <w:ind w:firstLine="709"/>
        <w:rPr>
          <w:highlight w:val="yellow"/>
        </w:rPr>
      </w:pPr>
    </w:p>
    <w:p w:rsidR="00AA444D" w:rsidRPr="00415284" w:rsidRDefault="00AA444D" w:rsidP="00415D60">
      <w:pPr>
        <w:ind w:firstLine="709"/>
      </w:pPr>
    </w:p>
    <w:p w:rsidR="00AA444D" w:rsidRPr="00415284" w:rsidRDefault="005E6AC4" w:rsidP="00AA444D">
      <w:pPr>
        <w:ind w:firstLine="709"/>
        <w:jc w:val="right"/>
      </w:pPr>
      <w:r w:rsidRPr="00415284">
        <w:lastRenderedPageBreak/>
        <w:t>Приложение №1</w:t>
      </w:r>
    </w:p>
    <w:p w:rsidR="00AA444D" w:rsidRPr="00415284" w:rsidRDefault="00AA444D" w:rsidP="00415D60">
      <w:pPr>
        <w:ind w:firstLine="709"/>
      </w:pPr>
    </w:p>
    <w:p w:rsidR="00AA444D" w:rsidRPr="00415284" w:rsidRDefault="00AA444D" w:rsidP="00415D60">
      <w:pPr>
        <w:ind w:firstLine="709"/>
      </w:pPr>
    </w:p>
    <w:p w:rsidR="00C40B08" w:rsidRPr="00415284" w:rsidRDefault="00C40B08" w:rsidP="00415D60">
      <w:pPr>
        <w:ind w:firstLine="709"/>
      </w:pPr>
    </w:p>
    <w:tbl>
      <w:tblPr>
        <w:tblpPr w:leftFromText="180" w:rightFromText="180" w:vertAnchor="text" w:horzAnchor="margin" w:tblpXSpec="center" w:tblpY="662"/>
        <w:tblW w:w="10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84"/>
        <w:gridCol w:w="1801"/>
        <w:gridCol w:w="1402"/>
        <w:gridCol w:w="1632"/>
        <w:gridCol w:w="1397"/>
        <w:gridCol w:w="1396"/>
        <w:gridCol w:w="1396"/>
      </w:tblGrid>
      <w:tr w:rsidR="006D1722" w:rsidRPr="00415284" w:rsidTr="002B13F9">
        <w:trPr>
          <w:trHeight w:val="193"/>
        </w:trPr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22" w:rsidRPr="00415284" w:rsidRDefault="006D1722" w:rsidP="002B13F9">
            <w:pPr>
              <w:rPr>
                <w:color w:val="000000"/>
              </w:rPr>
            </w:pPr>
            <w:r w:rsidRPr="00415284">
              <w:rPr>
                <w:color w:val="000000"/>
              </w:rPr>
              <w:t xml:space="preserve">№ </w:t>
            </w:r>
            <w:proofErr w:type="spellStart"/>
            <w:r w:rsidRPr="00415284">
              <w:rPr>
                <w:color w:val="000000"/>
              </w:rPr>
              <w:t>п.п</w:t>
            </w:r>
            <w:proofErr w:type="spellEnd"/>
            <w:r w:rsidRPr="00415284">
              <w:rPr>
                <w:color w:val="000000"/>
              </w:rPr>
              <w:t>.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22" w:rsidRPr="00415284" w:rsidRDefault="006D1722" w:rsidP="00C40B08">
            <w:pPr>
              <w:rPr>
                <w:color w:val="000000"/>
              </w:rPr>
            </w:pPr>
            <w:r w:rsidRPr="00415284">
              <w:rPr>
                <w:color w:val="000000"/>
              </w:rPr>
              <w:t>Наименование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722" w:rsidRPr="00415284" w:rsidRDefault="006D1722" w:rsidP="00C40B08">
            <w:pPr>
              <w:ind w:firstLine="709"/>
              <w:rPr>
                <w:color w:val="000000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722" w:rsidRPr="00415284" w:rsidRDefault="006D1722" w:rsidP="00C40B08">
            <w:pPr>
              <w:ind w:firstLine="709"/>
              <w:rPr>
                <w:color w:val="00000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722" w:rsidRPr="00415284" w:rsidRDefault="006D1722" w:rsidP="00C40B08">
            <w:pPr>
              <w:ind w:firstLine="709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722" w:rsidRPr="00415284" w:rsidRDefault="006D1722" w:rsidP="00C40B08">
            <w:pPr>
              <w:ind w:firstLine="709"/>
              <w:rPr>
                <w:color w:val="000000"/>
              </w:rPr>
            </w:pP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D1722" w:rsidRPr="00415284" w:rsidRDefault="006D1722" w:rsidP="00C40B08">
            <w:pPr>
              <w:ind w:firstLine="709"/>
              <w:rPr>
                <w:color w:val="000000"/>
              </w:rPr>
            </w:pPr>
          </w:p>
        </w:tc>
      </w:tr>
      <w:tr w:rsidR="006D1722" w:rsidRPr="00415284" w:rsidTr="002B13F9">
        <w:trPr>
          <w:trHeight w:val="193"/>
        </w:trPr>
        <w:tc>
          <w:tcPr>
            <w:tcW w:w="1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22" w:rsidRPr="00415284" w:rsidRDefault="006D1722" w:rsidP="00C40B08">
            <w:pPr>
              <w:ind w:firstLine="709"/>
              <w:rPr>
                <w:color w:val="000000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D1722" w:rsidRPr="00415284" w:rsidRDefault="006D1722" w:rsidP="00C40B08">
            <w:pPr>
              <w:ind w:firstLine="709"/>
              <w:rPr>
                <w:color w:val="000000"/>
              </w:rPr>
            </w:pPr>
          </w:p>
        </w:tc>
        <w:tc>
          <w:tcPr>
            <w:tcW w:w="1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pPr>
              <w:rPr>
                <w:color w:val="000000"/>
              </w:rPr>
            </w:pPr>
            <w:r w:rsidRPr="00415284">
              <w:rPr>
                <w:color w:val="000000"/>
              </w:rPr>
              <w:t>Регистрационный знак ТС в ГИБДД</w:t>
            </w:r>
          </w:p>
        </w:tc>
        <w:tc>
          <w:tcPr>
            <w:tcW w:w="1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pPr>
              <w:rPr>
                <w:color w:val="000000"/>
              </w:rPr>
            </w:pPr>
            <w:r w:rsidRPr="00415284">
              <w:rPr>
                <w:color w:val="000000"/>
              </w:rPr>
              <w:t>Модель, № двигателя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pPr>
              <w:rPr>
                <w:color w:val="000000"/>
              </w:rPr>
            </w:pPr>
            <w:r w:rsidRPr="00415284">
              <w:rPr>
                <w:color w:val="000000"/>
              </w:rPr>
              <w:t>Шасси (рама)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r w:rsidRPr="00415284">
              <w:t>Кузов (прицеп)</w:t>
            </w:r>
          </w:p>
        </w:tc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pPr>
              <w:rPr>
                <w:color w:val="000000"/>
              </w:rPr>
            </w:pPr>
            <w:r w:rsidRPr="00415284">
              <w:rPr>
                <w:color w:val="000000"/>
              </w:rPr>
              <w:t>Цвет кузова</w:t>
            </w:r>
          </w:p>
        </w:tc>
      </w:tr>
      <w:tr w:rsidR="006D1722" w:rsidRPr="00415284" w:rsidTr="002B13F9">
        <w:trPr>
          <w:trHeight w:val="281"/>
        </w:trPr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pPr>
              <w:pStyle w:val="aff3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6D1722" w:rsidRPr="00415284" w:rsidRDefault="006D1722" w:rsidP="00C40B08">
            <w:pPr>
              <w:pStyle w:val="aff3"/>
              <w:ind w:firstLine="709"/>
              <w:rPr>
                <w:rFonts w:ascii="Times New Roman" w:hAnsi="Times New Roman"/>
                <w:sz w:val="24"/>
                <w:szCs w:val="24"/>
              </w:rPr>
            </w:pPr>
            <w:r w:rsidRPr="00415284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415284">
              <w:rPr>
                <w:rFonts w:ascii="Times New Roman" w:hAnsi="Times New Roman"/>
                <w:sz w:val="24"/>
                <w:szCs w:val="24"/>
              </w:rPr>
              <w:t>ВИПО-18-01-С42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C40B08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415284">
              <w:rPr>
                <w:rFonts w:ascii="Times New Roman" w:hAnsi="Times New Roman"/>
                <w:sz w:val="24"/>
                <w:szCs w:val="24"/>
              </w:rPr>
              <w:t>Р965АЕ46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6D1722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415284">
              <w:rPr>
                <w:rFonts w:ascii="Times New Roman" w:hAnsi="Times New Roman"/>
                <w:sz w:val="24"/>
                <w:szCs w:val="24"/>
              </w:rPr>
              <w:t>53443ОР0193204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6D1722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415284">
              <w:rPr>
                <w:rFonts w:ascii="Times New Roman" w:hAnsi="Times New Roman"/>
                <w:sz w:val="24"/>
                <w:szCs w:val="24"/>
              </w:rPr>
              <w:t>Х96С42А43Р1152622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6D1722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415284">
              <w:rPr>
                <w:rFonts w:ascii="Times New Roman" w:hAnsi="Times New Roman"/>
                <w:sz w:val="24"/>
                <w:szCs w:val="24"/>
              </w:rPr>
              <w:t>С42А43Р0070990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1722" w:rsidRPr="00415284" w:rsidRDefault="006D1722" w:rsidP="006D1722">
            <w:pPr>
              <w:pStyle w:val="aff3"/>
              <w:rPr>
                <w:rFonts w:ascii="Times New Roman" w:hAnsi="Times New Roman"/>
                <w:sz w:val="24"/>
                <w:szCs w:val="24"/>
              </w:rPr>
            </w:pPr>
            <w:r w:rsidRPr="00415284">
              <w:rPr>
                <w:rFonts w:ascii="Times New Roman" w:hAnsi="Times New Roman"/>
                <w:sz w:val="24"/>
                <w:szCs w:val="24"/>
              </w:rPr>
              <w:t>Белый</w:t>
            </w:r>
          </w:p>
        </w:tc>
      </w:tr>
    </w:tbl>
    <w:p w:rsidR="005E6AC4" w:rsidRDefault="005E6AC4" w:rsidP="00415D60">
      <w:pPr>
        <w:ind w:firstLine="709"/>
        <w:rPr>
          <w:b/>
          <w:lang w:eastAsia="ar-SA"/>
        </w:rPr>
      </w:pPr>
      <w:r w:rsidRPr="00415284">
        <w:rPr>
          <w:b/>
          <w:lang w:eastAsia="ar-SA"/>
        </w:rPr>
        <w:t xml:space="preserve">Перечень транспортных средств, </w:t>
      </w:r>
      <w:proofErr w:type="gramStart"/>
      <w:r w:rsidRPr="00415284">
        <w:rPr>
          <w:b/>
          <w:lang w:eastAsia="ar-SA"/>
        </w:rPr>
        <w:t>подлежащих  независимой</w:t>
      </w:r>
      <w:proofErr w:type="gramEnd"/>
      <w:r w:rsidRPr="00415284">
        <w:rPr>
          <w:b/>
          <w:lang w:eastAsia="ar-SA"/>
        </w:rPr>
        <w:t xml:space="preserve"> технической</w:t>
      </w:r>
      <w:r w:rsidRPr="00415D60">
        <w:rPr>
          <w:b/>
          <w:lang w:eastAsia="ar-SA"/>
        </w:rPr>
        <w:t xml:space="preserve"> эксперти</w:t>
      </w:r>
      <w:r w:rsidR="009918BB">
        <w:rPr>
          <w:b/>
          <w:lang w:eastAsia="ar-SA"/>
        </w:rPr>
        <w:t xml:space="preserve">зе </w:t>
      </w:r>
    </w:p>
    <w:p w:rsidR="00787A63" w:rsidRDefault="00787A63" w:rsidP="00415D60">
      <w:pPr>
        <w:ind w:firstLine="709"/>
        <w:rPr>
          <w:b/>
          <w:highlight w:val="yellow"/>
        </w:rPr>
      </w:pPr>
    </w:p>
    <w:p w:rsidR="00787A63" w:rsidRDefault="00787A63" w:rsidP="00415D60">
      <w:pPr>
        <w:ind w:firstLine="709"/>
        <w:rPr>
          <w:b/>
          <w:highlight w:val="yellow"/>
        </w:rPr>
      </w:pPr>
    </w:p>
    <w:p w:rsidR="00787A63" w:rsidRDefault="00787A63" w:rsidP="00415D60">
      <w:pPr>
        <w:ind w:firstLine="709"/>
        <w:rPr>
          <w:b/>
          <w:highlight w:val="yellow"/>
        </w:rPr>
      </w:pPr>
    </w:p>
    <w:p w:rsidR="00787A63" w:rsidRDefault="00787A63" w:rsidP="00415D60">
      <w:pPr>
        <w:ind w:firstLine="709"/>
        <w:rPr>
          <w:b/>
          <w:highlight w:val="yellow"/>
        </w:rPr>
      </w:pPr>
    </w:p>
    <w:p w:rsidR="00787A63" w:rsidRDefault="00787A63" w:rsidP="00415D60">
      <w:pPr>
        <w:ind w:firstLine="709"/>
        <w:rPr>
          <w:b/>
          <w:highlight w:val="yellow"/>
        </w:rPr>
      </w:pPr>
    </w:p>
    <w:p w:rsidR="00787A63" w:rsidRDefault="00787A63" w:rsidP="00415D60">
      <w:pPr>
        <w:ind w:firstLine="709"/>
        <w:rPr>
          <w:b/>
          <w:highlight w:val="yellow"/>
        </w:rPr>
      </w:pPr>
    </w:p>
    <w:p w:rsidR="00787A63" w:rsidRPr="00B921F6" w:rsidRDefault="00787A63" w:rsidP="00787A63">
      <w:pPr>
        <w:ind w:firstLine="709"/>
        <w:rPr>
          <w:b/>
        </w:rPr>
      </w:pPr>
    </w:p>
    <w:p w:rsidR="00787A63" w:rsidRPr="00B921F6" w:rsidRDefault="00787A63" w:rsidP="00787A63">
      <w:pPr>
        <w:ind w:firstLine="709"/>
      </w:pPr>
      <w:r w:rsidRPr="00B921F6">
        <w:t xml:space="preserve">Начальник </w:t>
      </w:r>
      <w:proofErr w:type="spellStart"/>
      <w:r w:rsidRPr="00B921F6">
        <w:t>СМиТ</w:t>
      </w:r>
      <w:proofErr w:type="spellEnd"/>
    </w:p>
    <w:p w:rsidR="00787A63" w:rsidRPr="00C40B08" w:rsidRDefault="00787A63" w:rsidP="00787A63">
      <w:pPr>
        <w:ind w:firstLine="709"/>
        <w:rPr>
          <w:b/>
          <w:highlight w:val="yellow"/>
        </w:rPr>
        <w:sectPr w:rsidR="00787A63" w:rsidRPr="00C40B08" w:rsidSect="000A610B">
          <w:headerReference w:type="default" r:id="rId8"/>
          <w:pgSz w:w="11905" w:h="16837"/>
          <w:pgMar w:top="1274" w:right="634" w:bottom="1101" w:left="989" w:header="0" w:footer="3" w:gutter="0"/>
          <w:cols w:space="720"/>
          <w:noEndnote/>
          <w:docGrid w:linePitch="360"/>
        </w:sectPr>
      </w:pPr>
      <w:r w:rsidRPr="00B921F6">
        <w:t>филиала ПАО «</w:t>
      </w:r>
      <w:proofErr w:type="spellStart"/>
      <w:r w:rsidRPr="00B921F6">
        <w:t>Россети</w:t>
      </w:r>
      <w:proofErr w:type="spellEnd"/>
      <w:r w:rsidRPr="00B921F6">
        <w:t xml:space="preserve"> Центр» - «Курскэнерго»                               Лукашов В.Н.</w:t>
      </w:r>
      <w:bookmarkStart w:id="0" w:name="_GoBack"/>
      <w:bookmarkEnd w:id="0"/>
    </w:p>
    <w:p w:rsidR="00B9117E" w:rsidRPr="00E27586" w:rsidRDefault="00B9117E" w:rsidP="00B34B88">
      <w:pPr>
        <w:spacing w:line="360" w:lineRule="auto"/>
        <w:jc w:val="both"/>
        <w:rPr>
          <w:highlight w:val="yellow"/>
        </w:rPr>
      </w:pPr>
    </w:p>
    <w:p w:rsidR="00B9117E" w:rsidRPr="00E27586" w:rsidRDefault="00B9117E" w:rsidP="00617491">
      <w:pPr>
        <w:spacing w:line="360" w:lineRule="auto"/>
        <w:ind w:firstLine="709"/>
        <w:jc w:val="both"/>
        <w:rPr>
          <w:highlight w:val="yellow"/>
        </w:rPr>
      </w:pPr>
    </w:p>
    <w:sectPr w:rsidR="00B9117E" w:rsidRPr="00E27586"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D5D59" w:rsidRDefault="006D5D59">
      <w:r>
        <w:separator/>
      </w:r>
    </w:p>
  </w:endnote>
  <w:endnote w:type="continuationSeparator" w:id="0">
    <w:p w:rsidR="006D5D59" w:rsidRDefault="006D5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Sans Serif">
    <w:altName w:val="Microsoft Sans Serif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02D5" w:rsidRDefault="00141200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>3</w:t>
    </w:r>
    <w:r>
      <w:fldChar w:fldCharType="end"/>
    </w:r>
  </w:p>
  <w:p w:rsidR="00EC02D5" w:rsidRDefault="00EC02D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D5D59" w:rsidRDefault="006D5D59">
      <w:r>
        <w:separator/>
      </w:r>
    </w:p>
  </w:footnote>
  <w:footnote w:type="continuationSeparator" w:id="0">
    <w:p w:rsidR="006D5D59" w:rsidRDefault="006D5D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12A87" w:rsidRDefault="00A12A8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21175"/>
    <w:multiLevelType w:val="multilevel"/>
    <w:tmpl w:val="AC8E7440"/>
    <w:lvl w:ilvl="0">
      <w:start w:val="3"/>
      <w:numFmt w:val="decimal"/>
      <w:lvlText w:val="%1"/>
      <w:lvlJc w:val="left"/>
      <w:pPr>
        <w:ind w:left="396" w:hanging="530"/>
      </w:pPr>
      <w:rPr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6" w:hanging="530"/>
      </w:pPr>
      <w:rPr>
        <w:rFonts w:ascii="Times New Roman" w:eastAsia="Times New Roman" w:hAnsi="Times New Roman" w:cs="Times New Roman"/>
        <w:b w:val="0"/>
        <w:bCs w:val="0"/>
        <w:i w:val="0"/>
        <w:iCs w:val="0"/>
        <w:spacing w:val="0"/>
        <w:sz w:val="24"/>
        <w:szCs w:val="24"/>
        <w:lang w:val="ru-RU" w:eastAsia="en-US" w:bidi="ar-SA"/>
      </w:rPr>
    </w:lvl>
    <w:lvl w:ilvl="2">
      <w:start w:val="1"/>
      <w:numFmt w:val="bullet"/>
      <w:lvlText w:val="•"/>
      <w:lvlJc w:val="left"/>
      <w:pPr>
        <w:ind w:left="2429" w:hanging="530"/>
      </w:pPr>
      <w:rPr>
        <w:lang w:val="ru-RU" w:eastAsia="en-US" w:bidi="ar-SA"/>
      </w:rPr>
    </w:lvl>
    <w:lvl w:ilvl="3">
      <w:start w:val="1"/>
      <w:numFmt w:val="bullet"/>
      <w:lvlText w:val="•"/>
      <w:lvlJc w:val="left"/>
      <w:pPr>
        <w:ind w:left="3443" w:hanging="530"/>
      </w:pPr>
      <w:rPr>
        <w:lang w:val="ru-RU" w:eastAsia="en-US" w:bidi="ar-SA"/>
      </w:rPr>
    </w:lvl>
    <w:lvl w:ilvl="4">
      <w:start w:val="1"/>
      <w:numFmt w:val="bullet"/>
      <w:lvlText w:val="•"/>
      <w:lvlJc w:val="left"/>
      <w:pPr>
        <w:ind w:left="4458" w:hanging="530"/>
      </w:pPr>
      <w:rPr>
        <w:lang w:val="ru-RU" w:eastAsia="en-US" w:bidi="ar-SA"/>
      </w:rPr>
    </w:lvl>
    <w:lvl w:ilvl="5">
      <w:start w:val="1"/>
      <w:numFmt w:val="bullet"/>
      <w:lvlText w:val="•"/>
      <w:lvlJc w:val="left"/>
      <w:pPr>
        <w:ind w:left="5473" w:hanging="530"/>
      </w:pPr>
      <w:rPr>
        <w:lang w:val="ru-RU" w:eastAsia="en-US" w:bidi="ar-SA"/>
      </w:rPr>
    </w:lvl>
    <w:lvl w:ilvl="6">
      <w:start w:val="1"/>
      <w:numFmt w:val="bullet"/>
      <w:lvlText w:val="•"/>
      <w:lvlJc w:val="left"/>
      <w:pPr>
        <w:ind w:left="6487" w:hanging="530"/>
      </w:pPr>
      <w:rPr>
        <w:lang w:val="ru-RU" w:eastAsia="en-US" w:bidi="ar-SA"/>
      </w:rPr>
    </w:lvl>
    <w:lvl w:ilvl="7">
      <w:start w:val="1"/>
      <w:numFmt w:val="bullet"/>
      <w:lvlText w:val="•"/>
      <w:lvlJc w:val="left"/>
      <w:pPr>
        <w:ind w:left="7502" w:hanging="530"/>
      </w:pPr>
      <w:rPr>
        <w:lang w:val="ru-RU" w:eastAsia="en-US" w:bidi="ar-SA"/>
      </w:rPr>
    </w:lvl>
    <w:lvl w:ilvl="8">
      <w:start w:val="1"/>
      <w:numFmt w:val="bullet"/>
      <w:lvlText w:val="•"/>
      <w:lvlJc w:val="left"/>
      <w:pPr>
        <w:ind w:left="8516" w:hanging="530"/>
      </w:pPr>
      <w:rPr>
        <w:lang w:val="ru-RU" w:eastAsia="en-US" w:bidi="ar-SA"/>
      </w:rPr>
    </w:lvl>
  </w:abstractNum>
  <w:abstractNum w:abstractNumId="1" w15:restartNumberingAfterBreak="0">
    <w:nsid w:val="017502F4"/>
    <w:multiLevelType w:val="hybridMultilevel"/>
    <w:tmpl w:val="CF880E46"/>
    <w:lvl w:ilvl="0" w:tplc="0D061B02">
      <w:start w:val="1"/>
      <w:numFmt w:val="decimal"/>
      <w:lvlText w:val="%1."/>
      <w:lvlJc w:val="left"/>
      <w:pPr>
        <w:ind w:left="1998" w:hanging="1290"/>
      </w:pPr>
    </w:lvl>
    <w:lvl w:ilvl="1" w:tplc="A20C4032">
      <w:start w:val="1"/>
      <w:numFmt w:val="lowerLetter"/>
      <w:lvlText w:val="%2."/>
      <w:lvlJc w:val="left"/>
      <w:pPr>
        <w:ind w:left="1788" w:hanging="360"/>
      </w:pPr>
    </w:lvl>
    <w:lvl w:ilvl="2" w:tplc="18A84092">
      <w:start w:val="1"/>
      <w:numFmt w:val="lowerRoman"/>
      <w:lvlText w:val="%3."/>
      <w:lvlJc w:val="right"/>
      <w:pPr>
        <w:ind w:left="2508" w:hanging="180"/>
      </w:pPr>
    </w:lvl>
    <w:lvl w:ilvl="3" w:tplc="7A629F4C">
      <w:start w:val="1"/>
      <w:numFmt w:val="decimal"/>
      <w:lvlText w:val="%4."/>
      <w:lvlJc w:val="left"/>
      <w:pPr>
        <w:ind w:left="3228" w:hanging="360"/>
      </w:pPr>
    </w:lvl>
    <w:lvl w:ilvl="4" w:tplc="CB5E8BCC">
      <w:start w:val="1"/>
      <w:numFmt w:val="lowerLetter"/>
      <w:lvlText w:val="%5."/>
      <w:lvlJc w:val="left"/>
      <w:pPr>
        <w:ind w:left="3948" w:hanging="360"/>
      </w:pPr>
    </w:lvl>
    <w:lvl w:ilvl="5" w:tplc="751E86CA">
      <w:start w:val="1"/>
      <w:numFmt w:val="lowerRoman"/>
      <w:lvlText w:val="%6."/>
      <w:lvlJc w:val="right"/>
      <w:pPr>
        <w:ind w:left="4668" w:hanging="180"/>
      </w:pPr>
    </w:lvl>
    <w:lvl w:ilvl="6" w:tplc="9A66D548">
      <w:start w:val="1"/>
      <w:numFmt w:val="decimal"/>
      <w:lvlText w:val="%7."/>
      <w:lvlJc w:val="left"/>
      <w:pPr>
        <w:ind w:left="5388" w:hanging="360"/>
      </w:pPr>
    </w:lvl>
    <w:lvl w:ilvl="7" w:tplc="A83A4830">
      <w:start w:val="1"/>
      <w:numFmt w:val="lowerLetter"/>
      <w:lvlText w:val="%8."/>
      <w:lvlJc w:val="left"/>
      <w:pPr>
        <w:ind w:left="6108" w:hanging="360"/>
      </w:pPr>
    </w:lvl>
    <w:lvl w:ilvl="8" w:tplc="CC708E08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510639F"/>
    <w:multiLevelType w:val="hybridMultilevel"/>
    <w:tmpl w:val="F0CA062A"/>
    <w:lvl w:ilvl="0" w:tplc="D12E5890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08BD59D5"/>
    <w:multiLevelType w:val="multilevel"/>
    <w:tmpl w:val="24A41A9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</w:lvl>
    <w:lvl w:ilvl="3">
      <w:start w:val="1"/>
      <w:numFmt w:val="decimal"/>
      <w:isLgl/>
      <w:lvlText w:val="%1.%2.%3.%4."/>
      <w:lvlJc w:val="left"/>
      <w:pPr>
        <w:ind w:left="2846" w:hanging="720"/>
      </w:pPr>
    </w:lvl>
    <w:lvl w:ilvl="4">
      <w:start w:val="1"/>
      <w:numFmt w:val="decimal"/>
      <w:isLgl/>
      <w:lvlText w:val="%1.%2.%3.%4.%5."/>
      <w:lvlJc w:val="left"/>
      <w:pPr>
        <w:ind w:left="3631" w:hanging="1080"/>
      </w:pPr>
    </w:lvl>
    <w:lvl w:ilvl="5">
      <w:start w:val="1"/>
      <w:numFmt w:val="decimal"/>
      <w:isLgl/>
      <w:lvlText w:val="%1.%2.%3.%4.%5.%6."/>
      <w:lvlJc w:val="left"/>
      <w:pPr>
        <w:ind w:left="4056" w:hanging="1080"/>
      </w:pPr>
    </w:lvl>
    <w:lvl w:ilvl="6">
      <w:start w:val="1"/>
      <w:numFmt w:val="decimal"/>
      <w:isLgl/>
      <w:lvlText w:val="%1.%2.%3.%4.%5.%6.%7."/>
      <w:lvlJc w:val="left"/>
      <w:pPr>
        <w:ind w:left="4841" w:hanging="1440"/>
      </w:pPr>
    </w:lvl>
    <w:lvl w:ilvl="7">
      <w:start w:val="1"/>
      <w:numFmt w:val="decimal"/>
      <w:isLgl/>
      <w:lvlText w:val="%1.%2.%3.%4.%5.%6.%7.%8."/>
      <w:lvlJc w:val="left"/>
      <w:pPr>
        <w:ind w:left="5266" w:hanging="1440"/>
      </w:pPr>
    </w:lvl>
    <w:lvl w:ilvl="8">
      <w:start w:val="1"/>
      <w:numFmt w:val="decimal"/>
      <w:isLgl/>
      <w:lvlText w:val="%1.%2.%3.%4.%5.%6.%7.%8.%9."/>
      <w:lvlJc w:val="left"/>
      <w:pPr>
        <w:ind w:left="6051" w:hanging="1800"/>
      </w:pPr>
    </w:lvl>
  </w:abstractNum>
  <w:abstractNum w:abstractNumId="4" w15:restartNumberingAfterBreak="0">
    <w:nsid w:val="0C152159"/>
    <w:multiLevelType w:val="multilevel"/>
    <w:tmpl w:val="51E07014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520" w:hanging="108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600" w:hanging="1440"/>
      </w:pPr>
    </w:lvl>
    <w:lvl w:ilvl="6">
      <w:start w:val="1"/>
      <w:numFmt w:val="decimal"/>
      <w:lvlText w:val="%1.%2.%3.%4.%5.%6.%7."/>
      <w:lvlJc w:val="left"/>
      <w:pPr>
        <w:ind w:left="4320" w:hanging="1800"/>
      </w:pPr>
    </w:lvl>
    <w:lvl w:ilvl="7">
      <w:start w:val="1"/>
      <w:numFmt w:val="decimal"/>
      <w:lvlText w:val="%1.%2.%3.%4.%5.%6.%7.%8."/>
      <w:lvlJc w:val="left"/>
      <w:pPr>
        <w:ind w:left="4680" w:hanging="1800"/>
      </w:pPr>
    </w:lvl>
    <w:lvl w:ilvl="8">
      <w:start w:val="1"/>
      <w:numFmt w:val="decimal"/>
      <w:lvlText w:val="%1.%2.%3.%4.%5.%6.%7.%8.%9."/>
      <w:lvlJc w:val="left"/>
      <w:pPr>
        <w:ind w:left="5400" w:hanging="2160"/>
      </w:pPr>
    </w:lvl>
  </w:abstractNum>
  <w:abstractNum w:abstractNumId="5" w15:restartNumberingAfterBreak="0">
    <w:nsid w:val="11CF69B1"/>
    <w:multiLevelType w:val="hybridMultilevel"/>
    <w:tmpl w:val="13AE41EC"/>
    <w:lvl w:ilvl="0" w:tplc="7960D7D0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F6468DD6">
      <w:start w:val="1"/>
      <w:numFmt w:val="lowerLetter"/>
      <w:lvlText w:val="%2."/>
      <w:lvlJc w:val="left"/>
      <w:pPr>
        <w:ind w:left="1788" w:hanging="360"/>
      </w:pPr>
    </w:lvl>
    <w:lvl w:ilvl="2" w:tplc="DEB8B70A">
      <w:start w:val="1"/>
      <w:numFmt w:val="lowerRoman"/>
      <w:lvlText w:val="%3."/>
      <w:lvlJc w:val="right"/>
      <w:pPr>
        <w:ind w:left="2508" w:hanging="180"/>
      </w:pPr>
    </w:lvl>
    <w:lvl w:ilvl="3" w:tplc="B1B61DBC">
      <w:start w:val="1"/>
      <w:numFmt w:val="decimal"/>
      <w:lvlText w:val="%4."/>
      <w:lvlJc w:val="left"/>
      <w:pPr>
        <w:ind w:left="3228" w:hanging="360"/>
      </w:pPr>
    </w:lvl>
    <w:lvl w:ilvl="4" w:tplc="FEF257F8">
      <w:start w:val="1"/>
      <w:numFmt w:val="lowerLetter"/>
      <w:lvlText w:val="%5."/>
      <w:lvlJc w:val="left"/>
      <w:pPr>
        <w:ind w:left="3948" w:hanging="360"/>
      </w:pPr>
    </w:lvl>
    <w:lvl w:ilvl="5" w:tplc="21E23838">
      <w:start w:val="1"/>
      <w:numFmt w:val="lowerRoman"/>
      <w:lvlText w:val="%6."/>
      <w:lvlJc w:val="right"/>
      <w:pPr>
        <w:ind w:left="4668" w:hanging="180"/>
      </w:pPr>
    </w:lvl>
    <w:lvl w:ilvl="6" w:tplc="47505AD6">
      <w:start w:val="1"/>
      <w:numFmt w:val="decimal"/>
      <w:lvlText w:val="%7."/>
      <w:lvlJc w:val="left"/>
      <w:pPr>
        <w:ind w:left="5388" w:hanging="360"/>
      </w:pPr>
    </w:lvl>
    <w:lvl w:ilvl="7" w:tplc="5CE2A6D2">
      <w:start w:val="1"/>
      <w:numFmt w:val="lowerLetter"/>
      <w:lvlText w:val="%8."/>
      <w:lvlJc w:val="left"/>
      <w:pPr>
        <w:ind w:left="6108" w:hanging="360"/>
      </w:pPr>
    </w:lvl>
    <w:lvl w:ilvl="8" w:tplc="603C325A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CBA5264"/>
    <w:multiLevelType w:val="hybridMultilevel"/>
    <w:tmpl w:val="16F6467C"/>
    <w:lvl w:ilvl="0" w:tplc="8738DF28">
      <w:start w:val="6"/>
      <w:numFmt w:val="bullet"/>
      <w:lvlText w:val="-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AFF26B4A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/>
      </w:rPr>
    </w:lvl>
    <w:lvl w:ilvl="2" w:tplc="7BB43D28">
      <w:start w:val="1"/>
      <w:numFmt w:val="bullet"/>
      <w:lvlText w:val=""/>
      <w:lvlJc w:val="left"/>
      <w:pPr>
        <w:ind w:left="2510" w:hanging="360"/>
      </w:pPr>
      <w:rPr>
        <w:rFonts w:ascii="Wingdings" w:hAnsi="Wingdings"/>
      </w:rPr>
    </w:lvl>
    <w:lvl w:ilvl="3" w:tplc="AE56CED8">
      <w:start w:val="1"/>
      <w:numFmt w:val="bullet"/>
      <w:lvlText w:val=""/>
      <w:lvlJc w:val="left"/>
      <w:pPr>
        <w:ind w:left="3230" w:hanging="360"/>
      </w:pPr>
      <w:rPr>
        <w:rFonts w:ascii="Symbol" w:hAnsi="Symbol"/>
      </w:rPr>
    </w:lvl>
    <w:lvl w:ilvl="4" w:tplc="E4645D06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/>
      </w:rPr>
    </w:lvl>
    <w:lvl w:ilvl="5" w:tplc="4C74630C">
      <w:start w:val="1"/>
      <w:numFmt w:val="bullet"/>
      <w:lvlText w:val=""/>
      <w:lvlJc w:val="left"/>
      <w:pPr>
        <w:ind w:left="4670" w:hanging="360"/>
      </w:pPr>
      <w:rPr>
        <w:rFonts w:ascii="Wingdings" w:hAnsi="Wingdings"/>
      </w:rPr>
    </w:lvl>
    <w:lvl w:ilvl="6" w:tplc="380A655A">
      <w:start w:val="1"/>
      <w:numFmt w:val="bullet"/>
      <w:lvlText w:val=""/>
      <w:lvlJc w:val="left"/>
      <w:pPr>
        <w:ind w:left="5390" w:hanging="360"/>
      </w:pPr>
      <w:rPr>
        <w:rFonts w:ascii="Symbol" w:hAnsi="Symbol"/>
      </w:rPr>
    </w:lvl>
    <w:lvl w:ilvl="7" w:tplc="AA529756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/>
      </w:rPr>
    </w:lvl>
    <w:lvl w:ilvl="8" w:tplc="5E486AD6">
      <w:start w:val="1"/>
      <w:numFmt w:val="bullet"/>
      <w:lvlText w:val=""/>
      <w:lvlJc w:val="left"/>
      <w:pPr>
        <w:ind w:left="6830" w:hanging="360"/>
      </w:pPr>
      <w:rPr>
        <w:rFonts w:ascii="Wingdings" w:hAnsi="Wingdings"/>
      </w:rPr>
    </w:lvl>
  </w:abstractNum>
  <w:abstractNum w:abstractNumId="7" w15:restartNumberingAfterBreak="0">
    <w:nsid w:val="3F6E2FFE"/>
    <w:multiLevelType w:val="multilevel"/>
    <w:tmpl w:val="24A41A9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</w:lvl>
    <w:lvl w:ilvl="3">
      <w:start w:val="1"/>
      <w:numFmt w:val="decimal"/>
      <w:isLgl/>
      <w:lvlText w:val="%1.%2.%3.%4."/>
      <w:lvlJc w:val="left"/>
      <w:pPr>
        <w:ind w:left="2846" w:hanging="720"/>
      </w:pPr>
    </w:lvl>
    <w:lvl w:ilvl="4">
      <w:start w:val="1"/>
      <w:numFmt w:val="decimal"/>
      <w:isLgl/>
      <w:lvlText w:val="%1.%2.%3.%4.%5."/>
      <w:lvlJc w:val="left"/>
      <w:pPr>
        <w:ind w:left="3631" w:hanging="1080"/>
      </w:pPr>
    </w:lvl>
    <w:lvl w:ilvl="5">
      <w:start w:val="1"/>
      <w:numFmt w:val="decimal"/>
      <w:isLgl/>
      <w:lvlText w:val="%1.%2.%3.%4.%5.%6."/>
      <w:lvlJc w:val="left"/>
      <w:pPr>
        <w:ind w:left="4056" w:hanging="1080"/>
      </w:pPr>
    </w:lvl>
    <w:lvl w:ilvl="6">
      <w:start w:val="1"/>
      <w:numFmt w:val="decimal"/>
      <w:isLgl/>
      <w:lvlText w:val="%1.%2.%3.%4.%5.%6.%7."/>
      <w:lvlJc w:val="left"/>
      <w:pPr>
        <w:ind w:left="4841" w:hanging="1440"/>
      </w:pPr>
    </w:lvl>
    <w:lvl w:ilvl="7">
      <w:start w:val="1"/>
      <w:numFmt w:val="decimal"/>
      <w:isLgl/>
      <w:lvlText w:val="%1.%2.%3.%4.%5.%6.%7.%8."/>
      <w:lvlJc w:val="left"/>
      <w:pPr>
        <w:ind w:left="5266" w:hanging="1440"/>
      </w:pPr>
    </w:lvl>
    <w:lvl w:ilvl="8">
      <w:start w:val="1"/>
      <w:numFmt w:val="decimal"/>
      <w:isLgl/>
      <w:lvlText w:val="%1.%2.%3.%4.%5.%6.%7.%8.%9."/>
      <w:lvlJc w:val="left"/>
      <w:pPr>
        <w:ind w:left="6051" w:hanging="1800"/>
      </w:pPr>
    </w:lvl>
  </w:abstractNum>
  <w:abstractNum w:abstractNumId="8" w15:restartNumberingAfterBreak="0">
    <w:nsid w:val="56455A7C"/>
    <w:multiLevelType w:val="hybridMultilevel"/>
    <w:tmpl w:val="2188A726"/>
    <w:lvl w:ilvl="0" w:tplc="CAB41858">
      <w:start w:val="1"/>
      <w:numFmt w:val="decimal"/>
      <w:lvlText w:val="%1."/>
      <w:lvlJc w:val="left"/>
      <w:pPr>
        <w:ind w:left="1068" w:hanging="360"/>
      </w:pPr>
      <w:rPr>
        <w:b/>
      </w:rPr>
    </w:lvl>
    <w:lvl w:ilvl="1" w:tplc="32D6C76A">
      <w:start w:val="1"/>
      <w:numFmt w:val="lowerLetter"/>
      <w:lvlText w:val="%2."/>
      <w:lvlJc w:val="left"/>
      <w:pPr>
        <w:ind w:left="1788" w:hanging="360"/>
      </w:pPr>
    </w:lvl>
    <w:lvl w:ilvl="2" w:tplc="D616A692">
      <w:start w:val="1"/>
      <w:numFmt w:val="lowerRoman"/>
      <w:lvlText w:val="%3."/>
      <w:lvlJc w:val="right"/>
      <w:pPr>
        <w:ind w:left="2508" w:hanging="180"/>
      </w:pPr>
    </w:lvl>
    <w:lvl w:ilvl="3" w:tplc="DBE8D126">
      <w:start w:val="1"/>
      <w:numFmt w:val="decimal"/>
      <w:lvlText w:val="%4."/>
      <w:lvlJc w:val="left"/>
      <w:pPr>
        <w:ind w:left="3228" w:hanging="360"/>
      </w:pPr>
    </w:lvl>
    <w:lvl w:ilvl="4" w:tplc="41A83D6E">
      <w:start w:val="1"/>
      <w:numFmt w:val="lowerLetter"/>
      <w:lvlText w:val="%5."/>
      <w:lvlJc w:val="left"/>
      <w:pPr>
        <w:ind w:left="3948" w:hanging="360"/>
      </w:pPr>
    </w:lvl>
    <w:lvl w:ilvl="5" w:tplc="1E809C08">
      <w:start w:val="1"/>
      <w:numFmt w:val="lowerRoman"/>
      <w:lvlText w:val="%6."/>
      <w:lvlJc w:val="right"/>
      <w:pPr>
        <w:ind w:left="4668" w:hanging="180"/>
      </w:pPr>
    </w:lvl>
    <w:lvl w:ilvl="6" w:tplc="741609CE">
      <w:start w:val="1"/>
      <w:numFmt w:val="decimal"/>
      <w:lvlText w:val="%7."/>
      <w:lvlJc w:val="left"/>
      <w:pPr>
        <w:ind w:left="5388" w:hanging="360"/>
      </w:pPr>
    </w:lvl>
    <w:lvl w:ilvl="7" w:tplc="A72AA8D0">
      <w:start w:val="1"/>
      <w:numFmt w:val="lowerLetter"/>
      <w:lvlText w:val="%8."/>
      <w:lvlJc w:val="left"/>
      <w:pPr>
        <w:ind w:left="6108" w:hanging="360"/>
      </w:pPr>
    </w:lvl>
    <w:lvl w:ilvl="8" w:tplc="BE02D464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8F9093F"/>
    <w:multiLevelType w:val="multilevel"/>
    <w:tmpl w:val="24A41A90"/>
    <w:lvl w:ilvl="0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b/>
        <w:sz w:val="22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421" w:hanging="720"/>
      </w:pPr>
    </w:lvl>
    <w:lvl w:ilvl="3">
      <w:start w:val="1"/>
      <w:numFmt w:val="decimal"/>
      <w:isLgl/>
      <w:lvlText w:val="%1.%2.%3.%4."/>
      <w:lvlJc w:val="left"/>
      <w:pPr>
        <w:ind w:left="2846" w:hanging="720"/>
      </w:pPr>
    </w:lvl>
    <w:lvl w:ilvl="4">
      <w:start w:val="1"/>
      <w:numFmt w:val="decimal"/>
      <w:isLgl/>
      <w:lvlText w:val="%1.%2.%3.%4.%5."/>
      <w:lvlJc w:val="left"/>
      <w:pPr>
        <w:ind w:left="3631" w:hanging="1080"/>
      </w:pPr>
    </w:lvl>
    <w:lvl w:ilvl="5">
      <w:start w:val="1"/>
      <w:numFmt w:val="decimal"/>
      <w:isLgl/>
      <w:lvlText w:val="%1.%2.%3.%4.%5.%6."/>
      <w:lvlJc w:val="left"/>
      <w:pPr>
        <w:ind w:left="4056" w:hanging="1080"/>
      </w:pPr>
    </w:lvl>
    <w:lvl w:ilvl="6">
      <w:start w:val="1"/>
      <w:numFmt w:val="decimal"/>
      <w:isLgl/>
      <w:lvlText w:val="%1.%2.%3.%4.%5.%6.%7."/>
      <w:lvlJc w:val="left"/>
      <w:pPr>
        <w:ind w:left="4841" w:hanging="1440"/>
      </w:pPr>
    </w:lvl>
    <w:lvl w:ilvl="7">
      <w:start w:val="1"/>
      <w:numFmt w:val="decimal"/>
      <w:isLgl/>
      <w:lvlText w:val="%1.%2.%3.%4.%5.%6.%7.%8."/>
      <w:lvlJc w:val="left"/>
      <w:pPr>
        <w:ind w:left="5266" w:hanging="1440"/>
      </w:pPr>
    </w:lvl>
    <w:lvl w:ilvl="8">
      <w:start w:val="1"/>
      <w:numFmt w:val="decimal"/>
      <w:isLgl/>
      <w:lvlText w:val="%1.%2.%3.%4.%5.%6.%7.%8.%9."/>
      <w:lvlJc w:val="left"/>
      <w:pPr>
        <w:ind w:left="6051" w:hanging="1800"/>
      </w:pPr>
    </w:lvl>
  </w:abstractNum>
  <w:abstractNum w:abstractNumId="10" w15:restartNumberingAfterBreak="0">
    <w:nsid w:val="62EC391F"/>
    <w:multiLevelType w:val="hybridMultilevel"/>
    <w:tmpl w:val="346EE56C"/>
    <w:lvl w:ilvl="0" w:tplc="E11EC042">
      <w:start w:val="1"/>
      <w:numFmt w:val="decimal"/>
      <w:lvlText w:val="%1."/>
      <w:lvlJc w:val="left"/>
      <w:pPr>
        <w:ind w:left="1800" w:hanging="360"/>
      </w:pPr>
    </w:lvl>
    <w:lvl w:ilvl="1" w:tplc="26CE36B6">
      <w:start w:val="1"/>
      <w:numFmt w:val="lowerLetter"/>
      <w:lvlText w:val="%2."/>
      <w:lvlJc w:val="left"/>
      <w:pPr>
        <w:ind w:left="2520" w:hanging="360"/>
      </w:pPr>
    </w:lvl>
    <w:lvl w:ilvl="2" w:tplc="5216A308">
      <w:start w:val="1"/>
      <w:numFmt w:val="lowerRoman"/>
      <w:lvlText w:val="%3."/>
      <w:lvlJc w:val="right"/>
      <w:pPr>
        <w:ind w:left="3240" w:hanging="180"/>
      </w:pPr>
    </w:lvl>
    <w:lvl w:ilvl="3" w:tplc="DE7E40C6">
      <w:start w:val="1"/>
      <w:numFmt w:val="decimal"/>
      <w:lvlText w:val="%4."/>
      <w:lvlJc w:val="left"/>
      <w:pPr>
        <w:ind w:left="3960" w:hanging="360"/>
      </w:pPr>
    </w:lvl>
    <w:lvl w:ilvl="4" w:tplc="547C797C">
      <w:start w:val="1"/>
      <w:numFmt w:val="lowerLetter"/>
      <w:lvlText w:val="%5."/>
      <w:lvlJc w:val="left"/>
      <w:pPr>
        <w:ind w:left="4680" w:hanging="360"/>
      </w:pPr>
    </w:lvl>
    <w:lvl w:ilvl="5" w:tplc="1AE0885C">
      <w:start w:val="1"/>
      <w:numFmt w:val="lowerRoman"/>
      <w:lvlText w:val="%6."/>
      <w:lvlJc w:val="right"/>
      <w:pPr>
        <w:ind w:left="5400" w:hanging="180"/>
      </w:pPr>
    </w:lvl>
    <w:lvl w:ilvl="6" w:tplc="95E893CC">
      <w:start w:val="1"/>
      <w:numFmt w:val="decimal"/>
      <w:lvlText w:val="%7."/>
      <w:lvlJc w:val="left"/>
      <w:pPr>
        <w:ind w:left="6120" w:hanging="360"/>
      </w:pPr>
    </w:lvl>
    <w:lvl w:ilvl="7" w:tplc="88F477DE">
      <w:start w:val="1"/>
      <w:numFmt w:val="lowerLetter"/>
      <w:lvlText w:val="%8."/>
      <w:lvlJc w:val="left"/>
      <w:pPr>
        <w:ind w:left="6840" w:hanging="360"/>
      </w:pPr>
    </w:lvl>
    <w:lvl w:ilvl="8" w:tplc="EC306C30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6C346443"/>
    <w:multiLevelType w:val="hybridMultilevel"/>
    <w:tmpl w:val="409C1CE2"/>
    <w:lvl w:ilvl="0" w:tplc="4D46C848">
      <w:start w:val="1"/>
      <w:numFmt w:val="decimal"/>
      <w:lvlText w:val="%1."/>
      <w:lvlJc w:val="left"/>
      <w:pPr>
        <w:ind w:left="720" w:hanging="360"/>
      </w:pPr>
    </w:lvl>
    <w:lvl w:ilvl="1" w:tplc="26B68FDC">
      <w:start w:val="1"/>
      <w:numFmt w:val="lowerLetter"/>
      <w:lvlText w:val="%2."/>
      <w:lvlJc w:val="left"/>
      <w:pPr>
        <w:ind w:left="1440" w:hanging="360"/>
      </w:pPr>
    </w:lvl>
    <w:lvl w:ilvl="2" w:tplc="74567DE4">
      <w:start w:val="1"/>
      <w:numFmt w:val="lowerRoman"/>
      <w:lvlText w:val="%3."/>
      <w:lvlJc w:val="right"/>
      <w:pPr>
        <w:ind w:left="2160" w:hanging="180"/>
      </w:pPr>
    </w:lvl>
    <w:lvl w:ilvl="3" w:tplc="0EBA4026">
      <w:start w:val="1"/>
      <w:numFmt w:val="decimal"/>
      <w:lvlText w:val="%4."/>
      <w:lvlJc w:val="left"/>
      <w:pPr>
        <w:ind w:left="2880" w:hanging="360"/>
      </w:pPr>
    </w:lvl>
    <w:lvl w:ilvl="4" w:tplc="51220662">
      <w:start w:val="1"/>
      <w:numFmt w:val="lowerLetter"/>
      <w:lvlText w:val="%5."/>
      <w:lvlJc w:val="left"/>
      <w:pPr>
        <w:ind w:left="3600" w:hanging="360"/>
      </w:pPr>
    </w:lvl>
    <w:lvl w:ilvl="5" w:tplc="1B607E8A">
      <w:start w:val="1"/>
      <w:numFmt w:val="lowerRoman"/>
      <w:lvlText w:val="%6."/>
      <w:lvlJc w:val="right"/>
      <w:pPr>
        <w:ind w:left="4320" w:hanging="180"/>
      </w:pPr>
    </w:lvl>
    <w:lvl w:ilvl="6" w:tplc="0498A0EC">
      <w:start w:val="1"/>
      <w:numFmt w:val="decimal"/>
      <w:lvlText w:val="%7."/>
      <w:lvlJc w:val="left"/>
      <w:pPr>
        <w:ind w:left="5040" w:hanging="360"/>
      </w:pPr>
    </w:lvl>
    <w:lvl w:ilvl="7" w:tplc="04C8E050">
      <w:start w:val="1"/>
      <w:numFmt w:val="lowerLetter"/>
      <w:lvlText w:val="%8."/>
      <w:lvlJc w:val="left"/>
      <w:pPr>
        <w:ind w:left="5760" w:hanging="360"/>
      </w:pPr>
    </w:lvl>
    <w:lvl w:ilvl="8" w:tplc="FEFA882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F94705"/>
    <w:multiLevelType w:val="multilevel"/>
    <w:tmpl w:val="3028E2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ind w:left="1908" w:hanging="1200"/>
      </w:pPr>
    </w:lvl>
    <w:lvl w:ilvl="2">
      <w:start w:val="1"/>
      <w:numFmt w:val="decimal"/>
      <w:lvlText w:val="%1.%2.%3."/>
      <w:lvlJc w:val="left"/>
      <w:pPr>
        <w:ind w:left="2256" w:hanging="1200"/>
      </w:pPr>
    </w:lvl>
    <w:lvl w:ilvl="3">
      <w:start w:val="1"/>
      <w:numFmt w:val="decimal"/>
      <w:lvlText w:val="%1.%2.%3.%4."/>
      <w:lvlJc w:val="left"/>
      <w:pPr>
        <w:ind w:left="2604" w:hanging="1200"/>
      </w:pPr>
    </w:lvl>
    <w:lvl w:ilvl="4">
      <w:start w:val="1"/>
      <w:numFmt w:val="decimal"/>
      <w:lvlText w:val="%1.%2.%3.%4.%5."/>
      <w:lvlJc w:val="left"/>
      <w:pPr>
        <w:ind w:left="2952" w:hanging="1200"/>
      </w:pPr>
    </w:lvl>
    <w:lvl w:ilvl="5">
      <w:start w:val="1"/>
      <w:numFmt w:val="decimal"/>
      <w:lvlText w:val="%1.%2.%3.%4.%5.%6."/>
      <w:lvlJc w:val="left"/>
      <w:pPr>
        <w:ind w:left="3540" w:hanging="1440"/>
      </w:pPr>
    </w:lvl>
    <w:lvl w:ilvl="6">
      <w:start w:val="1"/>
      <w:numFmt w:val="decimal"/>
      <w:lvlText w:val="%1.%2.%3.%4.%5.%6.%7."/>
      <w:lvlJc w:val="left"/>
      <w:pPr>
        <w:ind w:left="4248" w:hanging="1800"/>
      </w:pPr>
    </w:lvl>
    <w:lvl w:ilvl="7">
      <w:start w:val="1"/>
      <w:numFmt w:val="decimal"/>
      <w:lvlText w:val="%1.%2.%3.%4.%5.%6.%7.%8."/>
      <w:lvlJc w:val="left"/>
      <w:pPr>
        <w:ind w:left="4596" w:hanging="1800"/>
      </w:pPr>
    </w:lvl>
    <w:lvl w:ilvl="8">
      <w:start w:val="1"/>
      <w:numFmt w:val="decimal"/>
      <w:lvlText w:val="%1.%2.%3.%4.%5.%6.%7.%8.%9."/>
      <w:lvlJc w:val="left"/>
      <w:pPr>
        <w:ind w:left="5304" w:hanging="2160"/>
      </w:pPr>
    </w:lvl>
  </w:abstractNum>
  <w:abstractNum w:abstractNumId="13" w15:restartNumberingAfterBreak="0">
    <w:nsid w:val="7F3C6BEB"/>
    <w:multiLevelType w:val="hybridMultilevel"/>
    <w:tmpl w:val="E5CC67F4"/>
    <w:lvl w:ilvl="0" w:tplc="7D90A0A4">
      <w:start w:val="1"/>
      <w:numFmt w:val="decimal"/>
      <w:lvlText w:val="%1."/>
      <w:lvlJc w:val="left"/>
      <w:pPr>
        <w:ind w:left="1068" w:hanging="360"/>
      </w:pPr>
    </w:lvl>
    <w:lvl w:ilvl="1" w:tplc="52DE7CD4">
      <w:start w:val="1"/>
      <w:numFmt w:val="lowerLetter"/>
      <w:lvlText w:val="%2."/>
      <w:lvlJc w:val="left"/>
      <w:pPr>
        <w:ind w:left="1788" w:hanging="360"/>
      </w:pPr>
    </w:lvl>
    <w:lvl w:ilvl="2" w:tplc="6AE0739E">
      <w:start w:val="1"/>
      <w:numFmt w:val="lowerRoman"/>
      <w:lvlText w:val="%3."/>
      <w:lvlJc w:val="right"/>
      <w:pPr>
        <w:ind w:left="2508" w:hanging="180"/>
      </w:pPr>
    </w:lvl>
    <w:lvl w:ilvl="3" w:tplc="F1E44352">
      <w:start w:val="1"/>
      <w:numFmt w:val="decimal"/>
      <w:lvlText w:val="%4."/>
      <w:lvlJc w:val="left"/>
      <w:pPr>
        <w:ind w:left="3228" w:hanging="360"/>
      </w:pPr>
    </w:lvl>
    <w:lvl w:ilvl="4" w:tplc="14021254">
      <w:start w:val="1"/>
      <w:numFmt w:val="lowerLetter"/>
      <w:lvlText w:val="%5."/>
      <w:lvlJc w:val="left"/>
      <w:pPr>
        <w:ind w:left="3948" w:hanging="360"/>
      </w:pPr>
    </w:lvl>
    <w:lvl w:ilvl="5" w:tplc="795EAF82">
      <w:start w:val="1"/>
      <w:numFmt w:val="lowerRoman"/>
      <w:lvlText w:val="%6."/>
      <w:lvlJc w:val="right"/>
      <w:pPr>
        <w:ind w:left="4668" w:hanging="180"/>
      </w:pPr>
    </w:lvl>
    <w:lvl w:ilvl="6" w:tplc="C350631A">
      <w:start w:val="1"/>
      <w:numFmt w:val="decimal"/>
      <w:lvlText w:val="%7."/>
      <w:lvlJc w:val="left"/>
      <w:pPr>
        <w:ind w:left="5388" w:hanging="360"/>
      </w:pPr>
    </w:lvl>
    <w:lvl w:ilvl="7" w:tplc="4EB6045E">
      <w:start w:val="1"/>
      <w:numFmt w:val="lowerLetter"/>
      <w:lvlText w:val="%8."/>
      <w:lvlJc w:val="left"/>
      <w:pPr>
        <w:ind w:left="6108" w:hanging="360"/>
      </w:pPr>
    </w:lvl>
    <w:lvl w:ilvl="8" w:tplc="010EEEA0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7FF358FB"/>
    <w:multiLevelType w:val="multilevel"/>
    <w:tmpl w:val="64ACBB26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4"/>
  </w:num>
  <w:num w:numId="2">
    <w:abstractNumId w:val="12"/>
  </w:num>
  <w:num w:numId="3">
    <w:abstractNumId w:val="14"/>
  </w:num>
  <w:num w:numId="4">
    <w:abstractNumId w:val="6"/>
  </w:num>
  <w:num w:numId="5">
    <w:abstractNumId w:val="1"/>
  </w:num>
  <w:num w:numId="6">
    <w:abstractNumId w:val="10"/>
  </w:num>
  <w:num w:numId="7">
    <w:abstractNumId w:val="11"/>
  </w:num>
  <w:num w:numId="8">
    <w:abstractNumId w:val="0"/>
  </w:num>
  <w:num w:numId="9">
    <w:abstractNumId w:val="13"/>
  </w:num>
  <w:num w:numId="10">
    <w:abstractNumId w:val="5"/>
  </w:num>
  <w:num w:numId="11">
    <w:abstractNumId w:val="8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</w:num>
  <w:num w:numId="14">
    <w:abstractNumId w:val="7"/>
  </w:num>
  <w:num w:numId="1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2D5"/>
    <w:rsid w:val="00006A1B"/>
    <w:rsid w:val="00010CCA"/>
    <w:rsid w:val="00013E3E"/>
    <w:rsid w:val="000228A7"/>
    <w:rsid w:val="000377E8"/>
    <w:rsid w:val="00041715"/>
    <w:rsid w:val="00052BF6"/>
    <w:rsid w:val="0005724C"/>
    <w:rsid w:val="00064627"/>
    <w:rsid w:val="00065705"/>
    <w:rsid w:val="00067218"/>
    <w:rsid w:val="0007046D"/>
    <w:rsid w:val="00076CC5"/>
    <w:rsid w:val="000C2061"/>
    <w:rsid w:val="000C47BF"/>
    <w:rsid w:val="000C55FD"/>
    <w:rsid w:val="000C7867"/>
    <w:rsid w:val="000D2B5C"/>
    <w:rsid w:val="000D4E67"/>
    <w:rsid w:val="000E63B8"/>
    <w:rsid w:val="000F34E2"/>
    <w:rsid w:val="00103CF4"/>
    <w:rsid w:val="001319F9"/>
    <w:rsid w:val="001373A4"/>
    <w:rsid w:val="00141200"/>
    <w:rsid w:val="00141F7F"/>
    <w:rsid w:val="00146EA4"/>
    <w:rsid w:val="001523AE"/>
    <w:rsid w:val="00167CF7"/>
    <w:rsid w:val="001725CC"/>
    <w:rsid w:val="001915AC"/>
    <w:rsid w:val="001952DC"/>
    <w:rsid w:val="00197B27"/>
    <w:rsid w:val="001A36FD"/>
    <w:rsid w:val="001C0D78"/>
    <w:rsid w:val="001D6E64"/>
    <w:rsid w:val="001E588A"/>
    <w:rsid w:val="001F30F3"/>
    <w:rsid w:val="002048DB"/>
    <w:rsid w:val="002052B4"/>
    <w:rsid w:val="002120D0"/>
    <w:rsid w:val="00213223"/>
    <w:rsid w:val="002152F9"/>
    <w:rsid w:val="00223119"/>
    <w:rsid w:val="00231795"/>
    <w:rsid w:val="00247C5F"/>
    <w:rsid w:val="00254E58"/>
    <w:rsid w:val="002663D4"/>
    <w:rsid w:val="00274760"/>
    <w:rsid w:val="002853BD"/>
    <w:rsid w:val="00297467"/>
    <w:rsid w:val="002A3609"/>
    <w:rsid w:val="002B13F9"/>
    <w:rsid w:val="002B24F6"/>
    <w:rsid w:val="002B4E84"/>
    <w:rsid w:val="002B75A6"/>
    <w:rsid w:val="002C0004"/>
    <w:rsid w:val="002E082C"/>
    <w:rsid w:val="002F1799"/>
    <w:rsid w:val="00300A40"/>
    <w:rsid w:val="00303C25"/>
    <w:rsid w:val="00317D7C"/>
    <w:rsid w:val="0033031E"/>
    <w:rsid w:val="003361F2"/>
    <w:rsid w:val="003364A5"/>
    <w:rsid w:val="00340118"/>
    <w:rsid w:val="00343EE4"/>
    <w:rsid w:val="003614F4"/>
    <w:rsid w:val="00363609"/>
    <w:rsid w:val="00371E6B"/>
    <w:rsid w:val="003815BE"/>
    <w:rsid w:val="00385B6E"/>
    <w:rsid w:val="00386F99"/>
    <w:rsid w:val="003B1B9F"/>
    <w:rsid w:val="003D1FAB"/>
    <w:rsid w:val="003D4621"/>
    <w:rsid w:val="003E1844"/>
    <w:rsid w:val="003E3CC5"/>
    <w:rsid w:val="003F25FA"/>
    <w:rsid w:val="003F3184"/>
    <w:rsid w:val="003F33A6"/>
    <w:rsid w:val="003F603A"/>
    <w:rsid w:val="00401A77"/>
    <w:rsid w:val="004077E5"/>
    <w:rsid w:val="00410125"/>
    <w:rsid w:val="0041414A"/>
    <w:rsid w:val="00415284"/>
    <w:rsid w:val="00415D60"/>
    <w:rsid w:val="004269D5"/>
    <w:rsid w:val="004431E5"/>
    <w:rsid w:val="00447CF9"/>
    <w:rsid w:val="0046457A"/>
    <w:rsid w:val="004651DC"/>
    <w:rsid w:val="0047371C"/>
    <w:rsid w:val="004737FD"/>
    <w:rsid w:val="00475A88"/>
    <w:rsid w:val="00477B20"/>
    <w:rsid w:val="004840E9"/>
    <w:rsid w:val="0048519F"/>
    <w:rsid w:val="00492259"/>
    <w:rsid w:val="004C0579"/>
    <w:rsid w:val="004D4EAD"/>
    <w:rsid w:val="004D6CBF"/>
    <w:rsid w:val="004F25EE"/>
    <w:rsid w:val="004F3DC6"/>
    <w:rsid w:val="0050194F"/>
    <w:rsid w:val="005203A8"/>
    <w:rsid w:val="00536144"/>
    <w:rsid w:val="005539B7"/>
    <w:rsid w:val="005550AC"/>
    <w:rsid w:val="00574F11"/>
    <w:rsid w:val="005765BD"/>
    <w:rsid w:val="00577A3E"/>
    <w:rsid w:val="005A3DD2"/>
    <w:rsid w:val="005B4088"/>
    <w:rsid w:val="005B527E"/>
    <w:rsid w:val="005B6B75"/>
    <w:rsid w:val="005D1521"/>
    <w:rsid w:val="005D2B5A"/>
    <w:rsid w:val="005D35BD"/>
    <w:rsid w:val="005D3939"/>
    <w:rsid w:val="005D3EEB"/>
    <w:rsid w:val="005E222A"/>
    <w:rsid w:val="005E6AC4"/>
    <w:rsid w:val="006013F6"/>
    <w:rsid w:val="00617491"/>
    <w:rsid w:val="00620E16"/>
    <w:rsid w:val="006345FF"/>
    <w:rsid w:val="00640066"/>
    <w:rsid w:val="00641828"/>
    <w:rsid w:val="00651565"/>
    <w:rsid w:val="00655BCA"/>
    <w:rsid w:val="00657237"/>
    <w:rsid w:val="00660208"/>
    <w:rsid w:val="00666A6A"/>
    <w:rsid w:val="00675F9B"/>
    <w:rsid w:val="00697EC2"/>
    <w:rsid w:val="006C0299"/>
    <w:rsid w:val="006C462F"/>
    <w:rsid w:val="006D1722"/>
    <w:rsid w:val="006D1DEC"/>
    <w:rsid w:val="006D5D59"/>
    <w:rsid w:val="006D5FB8"/>
    <w:rsid w:val="006D70EB"/>
    <w:rsid w:val="006D7DC7"/>
    <w:rsid w:val="006F29B5"/>
    <w:rsid w:val="007044E1"/>
    <w:rsid w:val="007208C3"/>
    <w:rsid w:val="007213AF"/>
    <w:rsid w:val="00731AA7"/>
    <w:rsid w:val="00732BF5"/>
    <w:rsid w:val="00736397"/>
    <w:rsid w:val="00736EDD"/>
    <w:rsid w:val="00751AF4"/>
    <w:rsid w:val="00752FE2"/>
    <w:rsid w:val="00756610"/>
    <w:rsid w:val="00773587"/>
    <w:rsid w:val="00773E00"/>
    <w:rsid w:val="00775300"/>
    <w:rsid w:val="00787A63"/>
    <w:rsid w:val="007A0F09"/>
    <w:rsid w:val="007A39D9"/>
    <w:rsid w:val="007A6D09"/>
    <w:rsid w:val="007B4FB8"/>
    <w:rsid w:val="007E7C4D"/>
    <w:rsid w:val="007F3FC8"/>
    <w:rsid w:val="007F4B8C"/>
    <w:rsid w:val="00800A09"/>
    <w:rsid w:val="008117B6"/>
    <w:rsid w:val="00831114"/>
    <w:rsid w:val="0083751D"/>
    <w:rsid w:val="0084170E"/>
    <w:rsid w:val="0084294C"/>
    <w:rsid w:val="00843631"/>
    <w:rsid w:val="00843DDB"/>
    <w:rsid w:val="008C1AFE"/>
    <w:rsid w:val="008C1EFF"/>
    <w:rsid w:val="008D19B7"/>
    <w:rsid w:val="008D5437"/>
    <w:rsid w:val="008D7810"/>
    <w:rsid w:val="00910CCE"/>
    <w:rsid w:val="00917F06"/>
    <w:rsid w:val="009400E1"/>
    <w:rsid w:val="00946413"/>
    <w:rsid w:val="00950B71"/>
    <w:rsid w:val="0095120E"/>
    <w:rsid w:val="00957EC1"/>
    <w:rsid w:val="00972464"/>
    <w:rsid w:val="00980D2B"/>
    <w:rsid w:val="00981ABA"/>
    <w:rsid w:val="009878F3"/>
    <w:rsid w:val="009918BB"/>
    <w:rsid w:val="009A3774"/>
    <w:rsid w:val="009B6AA8"/>
    <w:rsid w:val="009B7645"/>
    <w:rsid w:val="00A03325"/>
    <w:rsid w:val="00A10E69"/>
    <w:rsid w:val="00A12A87"/>
    <w:rsid w:val="00A1585D"/>
    <w:rsid w:val="00A23963"/>
    <w:rsid w:val="00A252A7"/>
    <w:rsid w:val="00A4118E"/>
    <w:rsid w:val="00A4284A"/>
    <w:rsid w:val="00A46556"/>
    <w:rsid w:val="00A5489D"/>
    <w:rsid w:val="00A57EDB"/>
    <w:rsid w:val="00A62E81"/>
    <w:rsid w:val="00A6597E"/>
    <w:rsid w:val="00A8034D"/>
    <w:rsid w:val="00A80FCC"/>
    <w:rsid w:val="00A819E0"/>
    <w:rsid w:val="00A844B7"/>
    <w:rsid w:val="00A92018"/>
    <w:rsid w:val="00A95723"/>
    <w:rsid w:val="00AA1C88"/>
    <w:rsid w:val="00AA444D"/>
    <w:rsid w:val="00AA45F5"/>
    <w:rsid w:val="00AB6B98"/>
    <w:rsid w:val="00AC3668"/>
    <w:rsid w:val="00AC3B41"/>
    <w:rsid w:val="00AC4C58"/>
    <w:rsid w:val="00AD1C5B"/>
    <w:rsid w:val="00AD2802"/>
    <w:rsid w:val="00AD4AF4"/>
    <w:rsid w:val="00AE65A2"/>
    <w:rsid w:val="00B1428E"/>
    <w:rsid w:val="00B17418"/>
    <w:rsid w:val="00B32F78"/>
    <w:rsid w:val="00B34B88"/>
    <w:rsid w:val="00B4484E"/>
    <w:rsid w:val="00B46884"/>
    <w:rsid w:val="00B579F3"/>
    <w:rsid w:val="00B66566"/>
    <w:rsid w:val="00B67A60"/>
    <w:rsid w:val="00B67B38"/>
    <w:rsid w:val="00B877E9"/>
    <w:rsid w:val="00B9117E"/>
    <w:rsid w:val="00B921F6"/>
    <w:rsid w:val="00B926AE"/>
    <w:rsid w:val="00BA417E"/>
    <w:rsid w:val="00BA4558"/>
    <w:rsid w:val="00BC39C4"/>
    <w:rsid w:val="00BF0B64"/>
    <w:rsid w:val="00BF1775"/>
    <w:rsid w:val="00BF64BE"/>
    <w:rsid w:val="00C06A40"/>
    <w:rsid w:val="00C216B1"/>
    <w:rsid w:val="00C22D30"/>
    <w:rsid w:val="00C352A2"/>
    <w:rsid w:val="00C40B08"/>
    <w:rsid w:val="00C40B0C"/>
    <w:rsid w:val="00C468E0"/>
    <w:rsid w:val="00C46AF1"/>
    <w:rsid w:val="00C53129"/>
    <w:rsid w:val="00C6299F"/>
    <w:rsid w:val="00C72E93"/>
    <w:rsid w:val="00C83212"/>
    <w:rsid w:val="00C84855"/>
    <w:rsid w:val="00CB6411"/>
    <w:rsid w:val="00CB6A51"/>
    <w:rsid w:val="00CC0B42"/>
    <w:rsid w:val="00CD5DCF"/>
    <w:rsid w:val="00CD728B"/>
    <w:rsid w:val="00CE1644"/>
    <w:rsid w:val="00CE3638"/>
    <w:rsid w:val="00CE3E7A"/>
    <w:rsid w:val="00D01623"/>
    <w:rsid w:val="00D01C8D"/>
    <w:rsid w:val="00D273FE"/>
    <w:rsid w:val="00D364AA"/>
    <w:rsid w:val="00D47FF6"/>
    <w:rsid w:val="00D73D74"/>
    <w:rsid w:val="00D8516D"/>
    <w:rsid w:val="00D87C8A"/>
    <w:rsid w:val="00D90B8D"/>
    <w:rsid w:val="00DA3FFC"/>
    <w:rsid w:val="00DA524A"/>
    <w:rsid w:val="00DA6D4B"/>
    <w:rsid w:val="00DA7305"/>
    <w:rsid w:val="00DB0089"/>
    <w:rsid w:val="00DB49C4"/>
    <w:rsid w:val="00DC447C"/>
    <w:rsid w:val="00DD0307"/>
    <w:rsid w:val="00DD57A4"/>
    <w:rsid w:val="00DF521A"/>
    <w:rsid w:val="00DF5F13"/>
    <w:rsid w:val="00DF6908"/>
    <w:rsid w:val="00DF74AA"/>
    <w:rsid w:val="00E07791"/>
    <w:rsid w:val="00E079DF"/>
    <w:rsid w:val="00E113BD"/>
    <w:rsid w:val="00E22C40"/>
    <w:rsid w:val="00E23EB4"/>
    <w:rsid w:val="00E27586"/>
    <w:rsid w:val="00E575D9"/>
    <w:rsid w:val="00E57787"/>
    <w:rsid w:val="00E57BE7"/>
    <w:rsid w:val="00E70DCF"/>
    <w:rsid w:val="00E9698C"/>
    <w:rsid w:val="00E9711A"/>
    <w:rsid w:val="00EA50BC"/>
    <w:rsid w:val="00EB3311"/>
    <w:rsid w:val="00EB5D8B"/>
    <w:rsid w:val="00EC02D5"/>
    <w:rsid w:val="00EC1C38"/>
    <w:rsid w:val="00EC3384"/>
    <w:rsid w:val="00EF668A"/>
    <w:rsid w:val="00EF670C"/>
    <w:rsid w:val="00F072DC"/>
    <w:rsid w:val="00F140FB"/>
    <w:rsid w:val="00F22FD4"/>
    <w:rsid w:val="00F37E38"/>
    <w:rsid w:val="00F5378F"/>
    <w:rsid w:val="00F57CB8"/>
    <w:rsid w:val="00F812F4"/>
    <w:rsid w:val="00F8327E"/>
    <w:rsid w:val="00F96034"/>
    <w:rsid w:val="00FA14D2"/>
    <w:rsid w:val="00FA4A63"/>
    <w:rsid w:val="00FA60EF"/>
    <w:rsid w:val="00FC38AE"/>
    <w:rsid w:val="00FC7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2833F7"/>
  <w15:docId w15:val="{BCCA8A82-F577-4E91-86C8-A285DA7A8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sz w:val="32"/>
      <w:szCs w:val="2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99"/>
    <w:qFormat/>
    <w:pPr>
      <w:widowControl w:val="0"/>
      <w:ind w:left="396" w:firstLine="708"/>
      <w:jc w:val="both"/>
    </w:pPr>
    <w:rPr>
      <w:sz w:val="22"/>
      <w:szCs w:val="22"/>
      <w:lang w:eastAsia="en-US"/>
    </w:r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0">
    <w:name w:val="Table Grid"/>
    <w:basedOn w:val="a1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unhideWhenUsed/>
    <w:rPr>
      <w:rFonts w:ascii="Calibri" w:eastAsia="Calibri" w:hAnsi="Calibri"/>
      <w:sz w:val="20"/>
      <w:szCs w:val="20"/>
    </w:rPr>
  </w:style>
  <w:style w:type="character" w:customStyle="1" w:styleId="FootnoteTextChar">
    <w:name w:val="Footnote Text Char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ody Text Indent"/>
    <w:basedOn w:val="a"/>
    <w:semiHidden/>
    <w:pPr>
      <w:spacing w:after="120"/>
      <w:ind w:left="283"/>
    </w:pPr>
    <w:rPr>
      <w:rFonts w:ascii="MS Sans Serif" w:hAnsi="MS Sans Serif"/>
      <w:sz w:val="20"/>
      <w:szCs w:val="20"/>
      <w:lang w:val="en-US"/>
    </w:rPr>
  </w:style>
  <w:style w:type="paragraph" w:styleId="25">
    <w:name w:val="Body Text Indent 2"/>
    <w:basedOn w:val="a"/>
    <w:link w:val="26"/>
    <w:pPr>
      <w:spacing w:after="120" w:line="480" w:lineRule="auto"/>
      <w:ind w:left="283"/>
    </w:pPr>
    <w:rPr>
      <w:lang w:val="en-US" w:eastAsia="en-US"/>
    </w:rPr>
  </w:style>
  <w:style w:type="character" w:customStyle="1" w:styleId="26">
    <w:name w:val="Основной текст с отступом 2 Знак"/>
    <w:link w:val="25"/>
    <w:rPr>
      <w:sz w:val="24"/>
      <w:szCs w:val="24"/>
    </w:rPr>
  </w:style>
  <w:style w:type="character" w:customStyle="1" w:styleId="ac">
    <w:name w:val="Верхний колонтитул Знак"/>
    <w:link w:val="ab"/>
    <w:rPr>
      <w:sz w:val="24"/>
      <w:szCs w:val="24"/>
    </w:rPr>
  </w:style>
  <w:style w:type="character" w:customStyle="1" w:styleId="ae">
    <w:name w:val="Нижний колонтитул Знак"/>
    <w:link w:val="ad"/>
    <w:uiPriority w:val="99"/>
    <w:rPr>
      <w:sz w:val="24"/>
      <w:szCs w:val="24"/>
    </w:rPr>
  </w:style>
  <w:style w:type="paragraph" w:styleId="afb">
    <w:name w:val="Balloon Text"/>
    <w:basedOn w:val="a"/>
    <w:link w:val="afc"/>
    <w:rPr>
      <w:rFonts w:ascii="Tahoma" w:hAnsi="Tahoma"/>
      <w:sz w:val="16"/>
      <w:szCs w:val="16"/>
      <w:lang w:val="en-US" w:eastAsia="en-US"/>
    </w:rPr>
  </w:style>
  <w:style w:type="character" w:customStyle="1" w:styleId="afc">
    <w:name w:val="Текст выноски Знак"/>
    <w:link w:val="afb"/>
    <w:rPr>
      <w:rFonts w:ascii="Tahoma" w:hAnsi="Tahoma" w:cs="Tahoma"/>
      <w:sz w:val="16"/>
      <w:szCs w:val="16"/>
    </w:rPr>
  </w:style>
  <w:style w:type="character" w:styleId="afd">
    <w:name w:val="annotation reference"/>
    <w:rPr>
      <w:sz w:val="16"/>
      <w:szCs w:val="16"/>
    </w:rPr>
  </w:style>
  <w:style w:type="paragraph" w:styleId="afe">
    <w:name w:val="annotation text"/>
    <w:basedOn w:val="a"/>
    <w:link w:val="aff"/>
    <w:rPr>
      <w:sz w:val="20"/>
      <w:szCs w:val="20"/>
    </w:rPr>
  </w:style>
  <w:style w:type="character" w:customStyle="1" w:styleId="aff">
    <w:name w:val="Текст примечания Знак"/>
    <w:basedOn w:val="a0"/>
    <w:link w:val="afe"/>
  </w:style>
  <w:style w:type="paragraph" w:styleId="aff0">
    <w:name w:val="annotation subject"/>
    <w:basedOn w:val="afe"/>
    <w:next w:val="afe"/>
    <w:link w:val="aff1"/>
    <w:rPr>
      <w:b/>
      <w:bCs/>
    </w:rPr>
  </w:style>
  <w:style w:type="character" w:customStyle="1" w:styleId="aff1">
    <w:name w:val="Тема примечания Знак"/>
    <w:link w:val="aff0"/>
    <w:rPr>
      <w:b/>
      <w:bCs/>
    </w:rPr>
  </w:style>
  <w:style w:type="paragraph" w:customStyle="1" w:styleId="Default">
    <w:name w:val="Default"/>
    <w:rPr>
      <w:rFonts w:eastAsia="Calibri"/>
      <w:color w:val="000000"/>
      <w:sz w:val="24"/>
      <w:szCs w:val="24"/>
      <w:lang w:eastAsia="en-US"/>
    </w:rPr>
  </w:style>
  <w:style w:type="character" w:customStyle="1" w:styleId="af3">
    <w:name w:val="Текст сноски Знак"/>
    <w:link w:val="af2"/>
    <w:uiPriority w:val="99"/>
    <w:rPr>
      <w:rFonts w:ascii="Calibri" w:eastAsia="Calibri" w:hAnsi="Calibri"/>
    </w:rPr>
  </w:style>
  <w:style w:type="paragraph" w:customStyle="1" w:styleId="13">
    <w:name w:val="Основной текст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firstLine="851"/>
      <w:jc w:val="both"/>
    </w:pPr>
    <w:rPr>
      <w:sz w:val="26"/>
      <w:lang w:eastAsia="ru-RU"/>
    </w:rPr>
  </w:style>
  <w:style w:type="paragraph" w:customStyle="1" w:styleId="aff2">
    <w:name w:val="Подпункт"/>
    <w:basedOn w:val="a"/>
    <w:link w:val="14"/>
    <w:pPr>
      <w:tabs>
        <w:tab w:val="num" w:pos="2520"/>
      </w:tabs>
      <w:ind w:left="1728" w:hanging="648"/>
      <w:jc w:val="both"/>
    </w:pPr>
  </w:style>
  <w:style w:type="paragraph" w:customStyle="1" w:styleId="Times12">
    <w:name w:val="Times 12"/>
    <w:basedOn w:val="a"/>
    <w:pPr>
      <w:ind w:firstLine="567"/>
      <w:jc w:val="both"/>
    </w:pPr>
    <w:rPr>
      <w:bCs/>
      <w:szCs w:val="22"/>
    </w:rPr>
  </w:style>
  <w:style w:type="character" w:customStyle="1" w:styleId="14">
    <w:name w:val="Подпункт Знак1"/>
    <w:link w:val="aff2"/>
    <w:rPr>
      <w:sz w:val="24"/>
      <w:szCs w:val="24"/>
      <w:lang w:eastAsia="ru-RU"/>
    </w:rPr>
  </w:style>
  <w:style w:type="paragraph" w:styleId="aff3">
    <w:name w:val="Plain Text"/>
    <w:basedOn w:val="a"/>
    <w:link w:val="aff4"/>
    <w:uiPriority w:val="99"/>
    <w:unhideWhenUsed/>
    <w:rsid w:val="00C22D30"/>
    <w:rPr>
      <w:rFonts w:ascii="Courier New" w:hAnsi="Courier New"/>
      <w:sz w:val="20"/>
      <w:szCs w:val="20"/>
    </w:rPr>
  </w:style>
  <w:style w:type="character" w:customStyle="1" w:styleId="aff4">
    <w:name w:val="Текст Знак"/>
    <w:basedOn w:val="a0"/>
    <w:link w:val="aff3"/>
    <w:uiPriority w:val="99"/>
    <w:rsid w:val="00C22D30"/>
    <w:rPr>
      <w:rFonts w:ascii="Courier New" w:hAnsi="Courier New"/>
      <w:lang w:eastAsia="ru-RU"/>
    </w:rPr>
  </w:style>
  <w:style w:type="character" w:styleId="aff5">
    <w:name w:val="Strong"/>
    <w:basedOn w:val="a0"/>
    <w:uiPriority w:val="22"/>
    <w:qFormat/>
    <w:rsid w:val="00E575D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5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4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consultant.ru/document/cons_doc_LAW_20616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1030</TotalTime>
  <Pages>4</Pages>
  <Words>753</Words>
  <Characters>4296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ShirotovVY</dc:creator>
  <cp:lastModifiedBy>Маслова Екатерина Александровна</cp:lastModifiedBy>
  <cp:revision>740</cp:revision>
  <cp:lastPrinted>2026-06-24T05:09:00Z</cp:lastPrinted>
  <dcterms:created xsi:type="dcterms:W3CDTF">2025-02-17T10:44:00Z</dcterms:created>
  <dcterms:modified xsi:type="dcterms:W3CDTF">2026-06-24T07:42:00Z</dcterms:modified>
  <cp:version>1048576</cp:version>
</cp:coreProperties>
</file>